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F0FCD" w14:textId="52D23804" w:rsidR="00C76469" w:rsidRPr="008F5E0B" w:rsidRDefault="00C76469" w:rsidP="00C76469">
      <w:pPr>
        <w:rPr>
          <w:rFonts w:ascii="Times New Roman" w:hAnsi="Times New Roman" w:cs="Times New Roman"/>
          <w:b/>
          <w:bCs/>
          <w:lang w:val="en-US"/>
        </w:rPr>
      </w:pPr>
      <w:r w:rsidRPr="008F5E0B">
        <w:rPr>
          <w:rFonts w:ascii="Times New Roman" w:hAnsi="Times New Roman" w:cs="Times New Roman"/>
          <w:b/>
          <w:bCs/>
          <w:lang w:val="en-US"/>
        </w:rPr>
        <w:t xml:space="preserve">ZHOU, </w:t>
      </w:r>
      <w:proofErr w:type="spellStart"/>
      <w:r w:rsidRPr="008F5E0B">
        <w:rPr>
          <w:rFonts w:ascii="Times New Roman" w:hAnsi="Times New Roman" w:cs="Times New Roman"/>
          <w:b/>
          <w:bCs/>
          <w:lang w:val="en-US"/>
        </w:rPr>
        <w:t>Chenshu</w:t>
      </w:r>
      <w:proofErr w:type="spellEnd"/>
      <w:r w:rsidRPr="008F5E0B">
        <w:rPr>
          <w:rFonts w:ascii="Times New Roman" w:hAnsi="Times New Roman" w:cs="Times New Roman"/>
          <w:b/>
          <w:bCs/>
          <w:lang w:val="en-US"/>
        </w:rPr>
        <w:t xml:space="preserve">. 2021. </w:t>
      </w:r>
      <w:r w:rsidRPr="008F5E0B">
        <w:rPr>
          <w:rFonts w:ascii="Times New Roman" w:hAnsi="Times New Roman" w:cs="Times New Roman"/>
          <w:b/>
          <w:bCs/>
          <w:i/>
          <w:lang w:val="en-US"/>
        </w:rPr>
        <w:t>Cinema Off Screen: Moviegoing in Socialist China</w:t>
      </w:r>
      <w:r w:rsidRPr="008F5E0B">
        <w:rPr>
          <w:rFonts w:ascii="Times New Roman" w:hAnsi="Times New Roman" w:cs="Times New Roman"/>
          <w:b/>
          <w:bCs/>
          <w:lang w:val="en-US"/>
        </w:rPr>
        <w:t xml:space="preserve">. Oakland: University of California Press. </w:t>
      </w:r>
    </w:p>
    <w:p w14:paraId="4C7FE326" w14:textId="3CA444EA" w:rsidR="00AA20F8" w:rsidRPr="008F5E0B" w:rsidRDefault="00AA20F8" w:rsidP="008F5E0B">
      <w:pPr>
        <w:jc w:val="center"/>
        <w:rPr>
          <w:rFonts w:ascii="Times New Roman" w:hAnsi="Times New Roman" w:cs="Times New Roman"/>
          <w:lang w:val="en-US"/>
        </w:rPr>
      </w:pPr>
      <w:r w:rsidRPr="008F5E0B">
        <w:rPr>
          <w:rFonts w:ascii="Times New Roman" w:hAnsi="Times New Roman" w:cs="Times New Roman"/>
          <w:lang w:val="en-US"/>
        </w:rPr>
        <w:t>Xiaoning Lu</w:t>
      </w:r>
    </w:p>
    <w:p w14:paraId="595F6DF1" w14:textId="77777777" w:rsidR="00244500" w:rsidRPr="008F5E0B" w:rsidRDefault="00244500" w:rsidP="00E518B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</w:p>
    <w:p w14:paraId="4F5EFE57" w14:textId="0D16E8BF" w:rsidR="001279E6" w:rsidRPr="008F5E0B" w:rsidRDefault="003E6CC9" w:rsidP="00E518B4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proofErr w:type="spellStart"/>
      <w:r w:rsidRPr="008F5E0B">
        <w:rPr>
          <w:rFonts w:ascii="Times New Roman" w:hAnsi="Times New Roman" w:cs="Times New Roman"/>
        </w:rPr>
        <w:t>Chenshu</w:t>
      </w:r>
      <w:proofErr w:type="spellEnd"/>
      <w:r w:rsidRPr="008F5E0B">
        <w:rPr>
          <w:rFonts w:ascii="Times New Roman" w:hAnsi="Times New Roman" w:cs="Times New Roman"/>
        </w:rPr>
        <w:t xml:space="preserve"> Zhou’s </w:t>
      </w:r>
      <w:r w:rsidRPr="008F5E0B">
        <w:rPr>
          <w:rFonts w:ascii="Times New Roman" w:hAnsi="Times New Roman" w:cs="Times New Roman"/>
          <w:i/>
        </w:rPr>
        <w:t>Cinema Off Screen: Moviegoing in Socialist China</w:t>
      </w:r>
      <w:r w:rsidRPr="008F5E0B">
        <w:rPr>
          <w:rFonts w:ascii="Times New Roman" w:hAnsi="Times New Roman" w:cs="Times New Roman"/>
        </w:rPr>
        <w:t xml:space="preserve"> is </w:t>
      </w:r>
      <w:r w:rsidR="007622FE" w:rsidRPr="008F5E0B">
        <w:rPr>
          <w:rFonts w:ascii="Times New Roman" w:hAnsi="Times New Roman" w:cs="Times New Roman"/>
        </w:rPr>
        <w:t xml:space="preserve">a </w:t>
      </w:r>
      <w:r w:rsidR="00D95991" w:rsidRPr="008F5E0B">
        <w:rPr>
          <w:rFonts w:ascii="Times New Roman" w:hAnsi="Times New Roman" w:cs="Times New Roman"/>
        </w:rPr>
        <w:t>t</w:t>
      </w:r>
      <w:r w:rsidR="004778FE" w:rsidRPr="008F5E0B">
        <w:rPr>
          <w:rFonts w:ascii="Times New Roman" w:hAnsi="Times New Roman" w:cs="Times New Roman"/>
        </w:rPr>
        <w:t xml:space="preserve">heoretically innovative and </w:t>
      </w:r>
      <w:r w:rsidR="009A226D" w:rsidRPr="008F5E0B">
        <w:rPr>
          <w:rFonts w:ascii="Times New Roman" w:hAnsi="Times New Roman" w:cs="Times New Roman"/>
        </w:rPr>
        <w:t>empirica</w:t>
      </w:r>
      <w:r w:rsidR="00D95991" w:rsidRPr="008F5E0B">
        <w:rPr>
          <w:rFonts w:ascii="Times New Roman" w:hAnsi="Times New Roman" w:cs="Times New Roman"/>
        </w:rPr>
        <w:t>lly grounded book that takes</w:t>
      </w:r>
      <w:r w:rsidR="009A226D" w:rsidRPr="008F5E0B">
        <w:rPr>
          <w:rFonts w:ascii="Times New Roman" w:hAnsi="Times New Roman" w:cs="Times New Roman"/>
        </w:rPr>
        <w:t xml:space="preserve"> as its central focus </w:t>
      </w:r>
      <w:r w:rsidR="00D95991" w:rsidRPr="008F5E0B">
        <w:rPr>
          <w:rFonts w:ascii="Times New Roman" w:hAnsi="Times New Roman" w:cs="Times New Roman"/>
        </w:rPr>
        <w:t xml:space="preserve">the history, experience and memory of moviegoing in </w:t>
      </w:r>
      <w:r w:rsidR="009A226D" w:rsidRPr="008F5E0B">
        <w:rPr>
          <w:rFonts w:ascii="Times New Roman" w:hAnsi="Times New Roman" w:cs="Times New Roman"/>
        </w:rPr>
        <w:t>socialist China</w:t>
      </w:r>
      <w:r w:rsidR="00D95991" w:rsidRPr="008F5E0B">
        <w:rPr>
          <w:rFonts w:ascii="Times New Roman" w:hAnsi="Times New Roman" w:cs="Times New Roman"/>
        </w:rPr>
        <w:t xml:space="preserve">. </w:t>
      </w:r>
      <w:r w:rsidR="002475DE" w:rsidRPr="008F5E0B">
        <w:rPr>
          <w:rFonts w:ascii="Times New Roman" w:hAnsi="Times New Roman" w:cs="Times New Roman"/>
        </w:rPr>
        <w:t xml:space="preserve">Since the publication of </w:t>
      </w:r>
      <w:r w:rsidR="006B17BA" w:rsidRPr="008F5E0B">
        <w:rPr>
          <w:rFonts w:ascii="Times New Roman" w:hAnsi="Times New Roman" w:cs="Times New Roman"/>
        </w:rPr>
        <w:t xml:space="preserve">Jay </w:t>
      </w:r>
      <w:proofErr w:type="spellStart"/>
      <w:r w:rsidR="006B17BA" w:rsidRPr="008F5E0B">
        <w:rPr>
          <w:rFonts w:ascii="Times New Roman" w:hAnsi="Times New Roman" w:cs="Times New Roman"/>
        </w:rPr>
        <w:t>Leyda’s</w:t>
      </w:r>
      <w:proofErr w:type="spellEnd"/>
      <w:r w:rsidR="006B17BA" w:rsidRPr="008F5E0B">
        <w:rPr>
          <w:rFonts w:ascii="Times New Roman" w:hAnsi="Times New Roman" w:cs="Times New Roman"/>
        </w:rPr>
        <w:t xml:space="preserve"> </w:t>
      </w:r>
      <w:proofErr w:type="spellStart"/>
      <w:r w:rsidR="002475DE" w:rsidRPr="008F5E0B">
        <w:rPr>
          <w:rFonts w:ascii="Times New Roman" w:hAnsi="Times New Roman" w:cs="Times New Roman"/>
          <w:i/>
        </w:rPr>
        <w:t>Dianying</w:t>
      </w:r>
      <w:proofErr w:type="spellEnd"/>
      <w:r w:rsidR="002475DE" w:rsidRPr="008F5E0B">
        <w:rPr>
          <w:rFonts w:ascii="Times New Roman" w:hAnsi="Times New Roman" w:cs="Times New Roman"/>
          <w:i/>
        </w:rPr>
        <w:t>: Electric Shadows, an Account of Films and the Film Audience in China</w:t>
      </w:r>
      <w:r w:rsidR="002475DE" w:rsidRPr="008F5E0B">
        <w:rPr>
          <w:rFonts w:ascii="Times New Roman" w:hAnsi="Times New Roman" w:cs="Times New Roman"/>
        </w:rPr>
        <w:t xml:space="preserve"> in 1972,</w:t>
      </w:r>
      <w:r w:rsidR="006B17BA" w:rsidRPr="008F5E0B">
        <w:rPr>
          <w:rFonts w:ascii="Times New Roman" w:hAnsi="Times New Roman" w:cs="Times New Roman"/>
        </w:rPr>
        <w:t xml:space="preserve"> </w:t>
      </w:r>
      <w:r w:rsidR="0031798D" w:rsidRPr="008F5E0B">
        <w:rPr>
          <w:rFonts w:ascii="Times New Roman" w:hAnsi="Times New Roman" w:cs="Times New Roman"/>
        </w:rPr>
        <w:t xml:space="preserve">research on cinema in socialist China has been dominated by </w:t>
      </w:r>
      <w:r w:rsidR="00AD4901" w:rsidRPr="008F5E0B">
        <w:rPr>
          <w:rFonts w:ascii="Times New Roman" w:hAnsi="Times New Roman" w:cs="Times New Roman"/>
        </w:rPr>
        <w:t xml:space="preserve">critical </w:t>
      </w:r>
      <w:r w:rsidR="009A226D" w:rsidRPr="008F5E0B">
        <w:rPr>
          <w:rFonts w:ascii="Times New Roman" w:hAnsi="Times New Roman" w:cs="Times New Roman"/>
        </w:rPr>
        <w:t>analyses</w:t>
      </w:r>
      <w:r w:rsidR="00320D00" w:rsidRPr="008F5E0B">
        <w:rPr>
          <w:rFonts w:ascii="Times New Roman" w:hAnsi="Times New Roman" w:cs="Times New Roman"/>
        </w:rPr>
        <w:t xml:space="preserve"> of narrative, aesthetic, and performative configurations onscreen</w:t>
      </w:r>
      <w:r w:rsidR="009A226D" w:rsidRPr="008F5E0B">
        <w:rPr>
          <w:rFonts w:ascii="Times New Roman" w:hAnsi="Times New Roman" w:cs="Times New Roman"/>
        </w:rPr>
        <w:t>,</w:t>
      </w:r>
      <w:r w:rsidR="00320D00" w:rsidRPr="008F5E0B">
        <w:rPr>
          <w:rFonts w:ascii="Times New Roman" w:hAnsi="Times New Roman" w:cs="Times New Roman"/>
        </w:rPr>
        <w:t xml:space="preserve"> in order to understand the complex </w:t>
      </w:r>
      <w:r w:rsidR="00AD4901" w:rsidRPr="008F5E0B">
        <w:rPr>
          <w:rFonts w:ascii="Times New Roman" w:hAnsi="Times New Roman" w:cs="Times New Roman"/>
        </w:rPr>
        <w:t>relationship between p</w:t>
      </w:r>
      <w:r w:rsidR="00BD198C" w:rsidRPr="008F5E0B">
        <w:rPr>
          <w:rFonts w:ascii="Times New Roman" w:hAnsi="Times New Roman" w:cs="Times New Roman"/>
        </w:rPr>
        <w:t xml:space="preserve">olitics </w:t>
      </w:r>
      <w:r w:rsidR="00AD4901" w:rsidRPr="008F5E0B">
        <w:rPr>
          <w:rFonts w:ascii="Times New Roman" w:hAnsi="Times New Roman" w:cs="Times New Roman"/>
        </w:rPr>
        <w:t xml:space="preserve">and art </w:t>
      </w:r>
      <w:r w:rsidR="00AD0AF2" w:rsidRPr="008F5E0B">
        <w:rPr>
          <w:rFonts w:ascii="Times New Roman" w:hAnsi="Times New Roman" w:cs="Times New Roman"/>
        </w:rPr>
        <w:t xml:space="preserve">(Clark 1987; Wang 2014; </w:t>
      </w:r>
      <w:r w:rsidR="00050853" w:rsidRPr="008F5E0B">
        <w:rPr>
          <w:rFonts w:ascii="Times New Roman" w:hAnsi="Times New Roman" w:cs="Times New Roman"/>
        </w:rPr>
        <w:t>Chan 2018; Lu 2020)</w:t>
      </w:r>
      <w:r w:rsidR="00EA084F" w:rsidRPr="008F5E0B">
        <w:rPr>
          <w:rFonts w:ascii="Times New Roman" w:hAnsi="Times New Roman" w:cs="Times New Roman"/>
        </w:rPr>
        <w:t>.</w:t>
      </w:r>
      <w:r w:rsidR="00D04566" w:rsidRPr="008F5E0B">
        <w:rPr>
          <w:rFonts w:ascii="Times New Roman" w:hAnsi="Times New Roman" w:cs="Times New Roman"/>
        </w:rPr>
        <w:t xml:space="preserve"> </w:t>
      </w:r>
      <w:r w:rsidR="002475DE" w:rsidRPr="008F5E0B">
        <w:rPr>
          <w:rFonts w:ascii="Times New Roman" w:hAnsi="Times New Roman" w:cs="Times New Roman"/>
          <w:i/>
        </w:rPr>
        <w:t>Cinema Off Screen</w:t>
      </w:r>
      <w:r w:rsidR="00842D4D" w:rsidRPr="008F5E0B">
        <w:rPr>
          <w:rFonts w:ascii="Times New Roman" w:hAnsi="Times New Roman" w:cs="Times New Roman"/>
        </w:rPr>
        <w:t xml:space="preserve"> shifts our </w:t>
      </w:r>
      <w:r w:rsidR="00FD48FC" w:rsidRPr="008F5E0B">
        <w:rPr>
          <w:rFonts w:ascii="Times New Roman" w:hAnsi="Times New Roman" w:cs="Times New Roman"/>
        </w:rPr>
        <w:t>attention</w:t>
      </w:r>
      <w:r w:rsidR="00842D4D" w:rsidRPr="008F5E0B">
        <w:rPr>
          <w:rFonts w:ascii="Times New Roman" w:hAnsi="Times New Roman" w:cs="Times New Roman"/>
        </w:rPr>
        <w:t xml:space="preserve"> away from the film world on screen to </w:t>
      </w:r>
      <w:r w:rsidR="00467685" w:rsidRPr="008F5E0B">
        <w:rPr>
          <w:rFonts w:ascii="Times New Roman" w:hAnsi="Times New Roman" w:cs="Times New Roman"/>
        </w:rPr>
        <w:t xml:space="preserve">film exhibition and moviegoing that </w:t>
      </w:r>
      <w:r w:rsidR="00F70BA8" w:rsidRPr="008F5E0B">
        <w:rPr>
          <w:rFonts w:ascii="Times New Roman" w:hAnsi="Times New Roman" w:cs="Times New Roman"/>
        </w:rPr>
        <w:t xml:space="preserve">were </w:t>
      </w:r>
      <w:r w:rsidR="00467685" w:rsidRPr="008F5E0B">
        <w:rPr>
          <w:rFonts w:ascii="Times New Roman" w:hAnsi="Times New Roman" w:cs="Times New Roman"/>
        </w:rPr>
        <w:t>embedded in</w:t>
      </w:r>
      <w:r w:rsidR="00F70BA8" w:rsidRPr="008F5E0B">
        <w:rPr>
          <w:rFonts w:ascii="Times New Roman" w:hAnsi="Times New Roman" w:cs="Times New Roman"/>
        </w:rPr>
        <w:t xml:space="preserve"> </w:t>
      </w:r>
      <w:r w:rsidR="003C1943" w:rsidRPr="008F5E0B">
        <w:rPr>
          <w:rFonts w:ascii="Times New Roman" w:hAnsi="Times New Roman" w:cs="Times New Roman"/>
        </w:rPr>
        <w:t xml:space="preserve">the </w:t>
      </w:r>
      <w:r w:rsidR="00F70BA8" w:rsidRPr="008F5E0B">
        <w:rPr>
          <w:rFonts w:ascii="Times New Roman" w:hAnsi="Times New Roman" w:cs="Times New Roman"/>
        </w:rPr>
        <w:t>everyday life of ordinary Chinese people</w:t>
      </w:r>
      <w:r w:rsidR="009A226D" w:rsidRPr="008F5E0B">
        <w:rPr>
          <w:rFonts w:ascii="Times New Roman" w:hAnsi="Times New Roman" w:cs="Times New Roman"/>
        </w:rPr>
        <w:t xml:space="preserve"> from 1949 to the early 1990s</w:t>
      </w:r>
      <w:r w:rsidR="00FB6096" w:rsidRPr="008F5E0B">
        <w:rPr>
          <w:rFonts w:ascii="Times New Roman" w:hAnsi="Times New Roman" w:cs="Times New Roman"/>
        </w:rPr>
        <w:t>.</w:t>
      </w:r>
      <w:r w:rsidR="00427A6C" w:rsidRPr="008F5E0B">
        <w:rPr>
          <w:rFonts w:ascii="Times New Roman" w:hAnsi="Times New Roman" w:cs="Times New Roman"/>
        </w:rPr>
        <w:t xml:space="preserve"> </w:t>
      </w:r>
      <w:r w:rsidR="00193DA4" w:rsidRPr="008F5E0B">
        <w:rPr>
          <w:rFonts w:ascii="Times New Roman" w:hAnsi="Times New Roman" w:cs="Times New Roman"/>
        </w:rPr>
        <w:t xml:space="preserve">It thus forms </w:t>
      </w:r>
      <w:r w:rsidR="00D131D5" w:rsidRPr="008F5E0B">
        <w:rPr>
          <w:rFonts w:ascii="Times New Roman" w:hAnsi="Times New Roman" w:cs="Times New Roman"/>
        </w:rPr>
        <w:t>part of a</w:t>
      </w:r>
      <w:r w:rsidR="00FB6096" w:rsidRPr="008F5E0B">
        <w:rPr>
          <w:rFonts w:ascii="Times New Roman" w:hAnsi="Times New Roman" w:cs="Times New Roman"/>
        </w:rPr>
        <w:t xml:space="preserve"> growing body of scholarly work </w:t>
      </w:r>
      <w:r w:rsidR="00D131D5" w:rsidRPr="008F5E0B">
        <w:rPr>
          <w:rFonts w:ascii="Times New Roman" w:hAnsi="Times New Roman" w:cs="Times New Roman"/>
        </w:rPr>
        <w:t>in</w:t>
      </w:r>
      <w:r w:rsidR="007B44BB" w:rsidRPr="008F5E0B">
        <w:rPr>
          <w:rFonts w:ascii="Times New Roman" w:hAnsi="Times New Roman" w:cs="Times New Roman"/>
        </w:rPr>
        <w:t xml:space="preserve"> </w:t>
      </w:r>
      <w:r w:rsidR="00193DA4" w:rsidRPr="008F5E0B">
        <w:rPr>
          <w:rFonts w:ascii="Times New Roman" w:hAnsi="Times New Roman" w:cs="Times New Roman"/>
        </w:rPr>
        <w:t xml:space="preserve">the field of </w:t>
      </w:r>
      <w:r w:rsidR="008C5604" w:rsidRPr="008F5E0B">
        <w:rPr>
          <w:rFonts w:ascii="Times New Roman" w:hAnsi="Times New Roman" w:cs="Times New Roman"/>
        </w:rPr>
        <w:t>new cinema history</w:t>
      </w:r>
      <w:r w:rsidR="00D131D5" w:rsidRPr="008F5E0B">
        <w:rPr>
          <w:rFonts w:ascii="Times New Roman" w:hAnsi="Times New Roman" w:cs="Times New Roman"/>
        </w:rPr>
        <w:t xml:space="preserve"> that seeks to </w:t>
      </w:r>
      <w:r w:rsidR="009A226D" w:rsidRPr="008F5E0B">
        <w:rPr>
          <w:rFonts w:ascii="Times New Roman" w:hAnsi="Times New Roman" w:cs="Times New Roman"/>
        </w:rPr>
        <w:t xml:space="preserve">move beyond text-based film history to reveal instead </w:t>
      </w:r>
      <w:r w:rsidR="005438A3" w:rsidRPr="008F5E0B">
        <w:rPr>
          <w:rFonts w:ascii="Times New Roman" w:hAnsi="Times New Roman" w:cs="Times New Roman"/>
        </w:rPr>
        <w:t>t</w:t>
      </w:r>
      <w:r w:rsidR="007B44BB" w:rsidRPr="008F5E0B">
        <w:rPr>
          <w:rFonts w:ascii="Times New Roman" w:hAnsi="Times New Roman" w:cs="Times New Roman"/>
        </w:rPr>
        <w:t>he social history of moviegoing</w:t>
      </w:r>
      <w:r w:rsidR="005438A3" w:rsidRPr="008F5E0B">
        <w:rPr>
          <w:rFonts w:ascii="Times New Roman" w:hAnsi="Times New Roman" w:cs="Times New Roman"/>
        </w:rPr>
        <w:t>,</w:t>
      </w:r>
      <w:r w:rsidR="007B44BB" w:rsidRPr="008F5E0B">
        <w:rPr>
          <w:rFonts w:ascii="Times New Roman" w:hAnsi="Times New Roman" w:cs="Times New Roman"/>
        </w:rPr>
        <w:t xml:space="preserve"> and </w:t>
      </w:r>
      <w:proofErr w:type="spellStart"/>
      <w:r w:rsidR="005438A3" w:rsidRPr="008F5E0B">
        <w:rPr>
          <w:rFonts w:ascii="Times New Roman" w:hAnsi="Times New Roman" w:cs="Times New Roman"/>
        </w:rPr>
        <w:t>everday</w:t>
      </w:r>
      <w:proofErr w:type="spellEnd"/>
      <w:r w:rsidR="005438A3" w:rsidRPr="008F5E0B">
        <w:rPr>
          <w:rFonts w:ascii="Times New Roman" w:hAnsi="Times New Roman" w:cs="Times New Roman"/>
        </w:rPr>
        <w:t xml:space="preserve"> peoples’ experiences of cinema. Notably, </w:t>
      </w:r>
      <w:r w:rsidR="00DC5EF3" w:rsidRPr="008F5E0B">
        <w:rPr>
          <w:rFonts w:ascii="Times New Roman" w:hAnsi="Times New Roman" w:cs="Times New Roman"/>
        </w:rPr>
        <w:t>Zhou</w:t>
      </w:r>
      <w:r w:rsidR="00176AB6" w:rsidRPr="008F5E0B">
        <w:rPr>
          <w:rFonts w:ascii="Times New Roman" w:hAnsi="Times New Roman" w:cs="Times New Roman"/>
        </w:rPr>
        <w:t xml:space="preserve">’s study </w:t>
      </w:r>
      <w:r w:rsidR="00702956" w:rsidRPr="008F5E0B">
        <w:rPr>
          <w:rFonts w:ascii="Times New Roman" w:hAnsi="Times New Roman" w:cs="Times New Roman"/>
        </w:rPr>
        <w:t>also push</w:t>
      </w:r>
      <w:r w:rsidR="00C61264" w:rsidRPr="008F5E0B">
        <w:rPr>
          <w:rFonts w:ascii="Times New Roman" w:hAnsi="Times New Roman" w:cs="Times New Roman"/>
        </w:rPr>
        <w:t>es</w:t>
      </w:r>
      <w:r w:rsidR="00C22E1F" w:rsidRPr="008F5E0B">
        <w:rPr>
          <w:rFonts w:ascii="Times New Roman" w:hAnsi="Times New Roman" w:cs="Times New Roman"/>
        </w:rPr>
        <w:t xml:space="preserve"> the boundaries of critical practice in </w:t>
      </w:r>
      <w:r w:rsidR="006971DA" w:rsidRPr="008F5E0B">
        <w:rPr>
          <w:rFonts w:ascii="Times New Roman" w:hAnsi="Times New Roman" w:cs="Times New Roman"/>
        </w:rPr>
        <w:t xml:space="preserve">this field. </w:t>
      </w:r>
      <w:r w:rsidR="00B34074" w:rsidRPr="008F5E0B">
        <w:rPr>
          <w:rFonts w:ascii="Times New Roman" w:hAnsi="Times New Roman" w:cs="Times New Roman"/>
        </w:rPr>
        <w:t>T</w:t>
      </w:r>
      <w:r w:rsidR="003D1FE2" w:rsidRPr="008F5E0B">
        <w:rPr>
          <w:rFonts w:ascii="Times New Roman" w:hAnsi="Times New Roman" w:cs="Times New Roman"/>
        </w:rPr>
        <w:t xml:space="preserve">hrough </w:t>
      </w:r>
      <w:r w:rsidR="005438A3" w:rsidRPr="008F5E0B">
        <w:rPr>
          <w:rFonts w:ascii="Times New Roman" w:hAnsi="Times New Roman" w:cs="Times New Roman"/>
        </w:rPr>
        <w:t xml:space="preserve">her </w:t>
      </w:r>
      <w:r w:rsidR="00DF1EB8" w:rsidRPr="008F5E0B">
        <w:rPr>
          <w:rFonts w:ascii="Times New Roman" w:hAnsi="Times New Roman" w:cs="Times New Roman"/>
        </w:rPr>
        <w:t xml:space="preserve">ingenious </w:t>
      </w:r>
      <w:r w:rsidR="00B34074" w:rsidRPr="008F5E0B">
        <w:rPr>
          <w:rFonts w:ascii="Times New Roman" w:hAnsi="Times New Roman" w:cs="Times New Roman"/>
        </w:rPr>
        <w:t xml:space="preserve">engagement with </w:t>
      </w:r>
      <w:r w:rsidR="00E5721A" w:rsidRPr="008F5E0B">
        <w:rPr>
          <w:rFonts w:ascii="Times New Roman" w:hAnsi="Times New Roman" w:cs="Times New Roman"/>
        </w:rPr>
        <w:t>the concept</w:t>
      </w:r>
      <w:r w:rsidR="00B15382" w:rsidRPr="008F5E0B">
        <w:rPr>
          <w:rFonts w:ascii="Times New Roman" w:hAnsi="Times New Roman" w:cs="Times New Roman"/>
        </w:rPr>
        <w:t xml:space="preserve"> of</w:t>
      </w:r>
      <w:r w:rsidR="00E5721A" w:rsidRPr="008F5E0B">
        <w:rPr>
          <w:rFonts w:ascii="Times New Roman" w:hAnsi="Times New Roman" w:cs="Times New Roman"/>
        </w:rPr>
        <w:t xml:space="preserve"> </w:t>
      </w:r>
      <w:r w:rsidR="00B15382" w:rsidRPr="008F5E0B">
        <w:rPr>
          <w:rFonts w:ascii="Times New Roman" w:hAnsi="Times New Roman" w:cs="Times New Roman"/>
        </w:rPr>
        <w:t>“</w:t>
      </w:r>
      <w:r w:rsidR="00E5721A" w:rsidRPr="008F5E0B">
        <w:rPr>
          <w:rFonts w:ascii="Times New Roman" w:hAnsi="Times New Roman" w:cs="Times New Roman"/>
        </w:rPr>
        <w:t>interface</w:t>
      </w:r>
      <w:r w:rsidR="00B15382" w:rsidRPr="008F5E0B">
        <w:rPr>
          <w:rFonts w:ascii="Times New Roman" w:hAnsi="Times New Roman" w:cs="Times New Roman"/>
        </w:rPr>
        <w:t>”</w:t>
      </w:r>
      <w:r w:rsidR="00E5721A" w:rsidRPr="008F5E0B">
        <w:rPr>
          <w:rFonts w:ascii="Times New Roman" w:hAnsi="Times New Roman" w:cs="Times New Roman"/>
        </w:rPr>
        <w:t xml:space="preserve"> in </w:t>
      </w:r>
      <w:r w:rsidR="00B34074" w:rsidRPr="008F5E0B">
        <w:rPr>
          <w:rFonts w:ascii="Times New Roman" w:hAnsi="Times New Roman" w:cs="Times New Roman"/>
        </w:rPr>
        <w:t xml:space="preserve">new media </w:t>
      </w:r>
      <w:r w:rsidR="00BE385B" w:rsidRPr="008F5E0B">
        <w:rPr>
          <w:rFonts w:ascii="Times New Roman" w:hAnsi="Times New Roman" w:cs="Times New Roman"/>
        </w:rPr>
        <w:t xml:space="preserve">and communication </w:t>
      </w:r>
      <w:r w:rsidR="00E5721A" w:rsidRPr="008F5E0B">
        <w:rPr>
          <w:rFonts w:ascii="Times New Roman" w:hAnsi="Times New Roman" w:cs="Times New Roman"/>
        </w:rPr>
        <w:t xml:space="preserve">studies, </w:t>
      </w:r>
      <w:r w:rsidR="005438A3" w:rsidRPr="008F5E0B">
        <w:rPr>
          <w:rFonts w:ascii="Times New Roman" w:hAnsi="Times New Roman" w:cs="Times New Roman"/>
        </w:rPr>
        <w:t xml:space="preserve">Zhou </w:t>
      </w:r>
      <w:r w:rsidR="00E5721A" w:rsidRPr="008F5E0B">
        <w:rPr>
          <w:rFonts w:ascii="Times New Roman" w:hAnsi="Times New Roman" w:cs="Times New Roman"/>
        </w:rPr>
        <w:t xml:space="preserve">reframes </w:t>
      </w:r>
      <w:r w:rsidR="005D46BD" w:rsidRPr="008F5E0B">
        <w:rPr>
          <w:rFonts w:ascii="Times New Roman" w:hAnsi="Times New Roman" w:cs="Times New Roman"/>
        </w:rPr>
        <w:t xml:space="preserve">film exhibition as “a </w:t>
      </w:r>
      <w:r w:rsidR="00E518B4" w:rsidRPr="008F5E0B">
        <w:rPr>
          <w:rFonts w:ascii="Times New Roman" w:hAnsi="Times New Roman" w:cs="Times New Roman"/>
        </w:rPr>
        <w:t>system of interfaces</w:t>
      </w:r>
      <w:r w:rsidR="008F5E0B">
        <w:rPr>
          <w:rFonts w:ascii="Times New Roman" w:hAnsi="Times New Roman" w:cs="Times New Roman"/>
        </w:rPr>
        <w:t>.</w:t>
      </w:r>
      <w:r w:rsidR="00E518B4" w:rsidRPr="008F5E0B">
        <w:rPr>
          <w:rFonts w:ascii="Times New Roman" w:hAnsi="Times New Roman" w:cs="Times New Roman"/>
        </w:rPr>
        <w:t>”</w:t>
      </w:r>
      <w:r w:rsidR="00B15382" w:rsidRPr="008F5E0B">
        <w:rPr>
          <w:rFonts w:ascii="Times New Roman" w:hAnsi="Times New Roman" w:cs="Times New Roman"/>
        </w:rPr>
        <w:t xml:space="preserve"> Consequently, it</w:t>
      </w:r>
      <w:r w:rsidR="00EB1FAB" w:rsidRPr="008F5E0B">
        <w:rPr>
          <w:rFonts w:ascii="Times New Roman" w:hAnsi="Times New Roman" w:cs="Times New Roman"/>
        </w:rPr>
        <w:t xml:space="preserve"> </w:t>
      </w:r>
      <w:r w:rsidR="00E518B4" w:rsidRPr="008F5E0B">
        <w:rPr>
          <w:rFonts w:ascii="Times New Roman" w:hAnsi="Times New Roman" w:cs="Times New Roman"/>
        </w:rPr>
        <w:t>reconceptuali</w:t>
      </w:r>
      <w:r w:rsidR="008F5E0B">
        <w:rPr>
          <w:rFonts w:ascii="Times New Roman" w:hAnsi="Times New Roman" w:cs="Times New Roman"/>
        </w:rPr>
        <w:t>s</w:t>
      </w:r>
      <w:r w:rsidR="00E518B4" w:rsidRPr="008F5E0B">
        <w:rPr>
          <w:rFonts w:ascii="Times New Roman" w:hAnsi="Times New Roman" w:cs="Times New Roman"/>
        </w:rPr>
        <w:t xml:space="preserve">es reception as “a more general state of interfacing in the presence of films” (p.13). </w:t>
      </w:r>
      <w:r w:rsidR="001279E6" w:rsidRPr="008F5E0B">
        <w:rPr>
          <w:rFonts w:ascii="Times New Roman" w:hAnsi="Times New Roman" w:cs="Times New Roman"/>
        </w:rPr>
        <w:t>This</w:t>
      </w:r>
      <w:r w:rsidR="00B15382" w:rsidRPr="008F5E0B">
        <w:rPr>
          <w:rFonts w:ascii="Times New Roman" w:hAnsi="Times New Roman" w:cs="Times New Roman"/>
        </w:rPr>
        <w:t xml:space="preserve"> analytical shift</w:t>
      </w:r>
      <w:r w:rsidR="001279E6" w:rsidRPr="008F5E0B">
        <w:rPr>
          <w:rFonts w:ascii="Times New Roman" w:hAnsi="Times New Roman" w:cs="Times New Roman"/>
        </w:rPr>
        <w:t xml:space="preserve"> results in a refreshingly informed account of moviegoing in socialist China, </w:t>
      </w:r>
      <w:r w:rsidR="00B15382" w:rsidRPr="008F5E0B">
        <w:rPr>
          <w:rFonts w:ascii="Times New Roman" w:hAnsi="Times New Roman" w:cs="Times New Roman"/>
        </w:rPr>
        <w:t>which</w:t>
      </w:r>
      <w:r w:rsidR="001279E6" w:rsidRPr="008F5E0B">
        <w:rPr>
          <w:rFonts w:ascii="Times New Roman" w:hAnsi="Times New Roman" w:cs="Times New Roman"/>
        </w:rPr>
        <w:t xml:space="preserve"> brings the oft</w:t>
      </w:r>
      <w:r w:rsidR="00B15382" w:rsidRPr="008F5E0B">
        <w:rPr>
          <w:rFonts w:ascii="Times New Roman" w:hAnsi="Times New Roman" w:cs="Times New Roman"/>
        </w:rPr>
        <w:t>-</w:t>
      </w:r>
      <w:r w:rsidR="001279E6" w:rsidRPr="008F5E0B">
        <w:rPr>
          <w:rFonts w:ascii="Times New Roman" w:hAnsi="Times New Roman" w:cs="Times New Roman"/>
        </w:rPr>
        <w:t xml:space="preserve">neglected “off screen” or non-filmic interfaces </w:t>
      </w:r>
      <w:r w:rsidR="005B02C8" w:rsidRPr="008F5E0B">
        <w:rPr>
          <w:rFonts w:ascii="Times New Roman" w:hAnsi="Times New Roman" w:cs="Times New Roman"/>
        </w:rPr>
        <w:t xml:space="preserve">such as the exhibition environment and the screening apparatus </w:t>
      </w:r>
      <w:r w:rsidR="005438A3" w:rsidRPr="008F5E0B">
        <w:rPr>
          <w:rFonts w:ascii="Times New Roman" w:hAnsi="Times New Roman" w:cs="Times New Roman"/>
        </w:rPr>
        <w:t>into</w:t>
      </w:r>
      <w:r w:rsidR="001279E6" w:rsidRPr="008F5E0B">
        <w:rPr>
          <w:rFonts w:ascii="Times New Roman" w:hAnsi="Times New Roman" w:cs="Times New Roman"/>
        </w:rPr>
        <w:t xml:space="preserve"> the critical purview.  </w:t>
      </w:r>
    </w:p>
    <w:p w14:paraId="6B00ACDE" w14:textId="5207D1BF" w:rsidR="00BA35A2" w:rsidRPr="008F5E0B" w:rsidRDefault="008579F9" w:rsidP="00D26CDE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 xml:space="preserve">More than a conceptual tool, “interface” </w:t>
      </w:r>
      <w:r w:rsidR="004B0D58" w:rsidRPr="008F5E0B">
        <w:rPr>
          <w:rFonts w:ascii="Times New Roman" w:hAnsi="Times New Roman" w:cs="Times New Roman"/>
        </w:rPr>
        <w:t>provides an organi</w:t>
      </w:r>
      <w:r w:rsidR="008F5E0B">
        <w:rPr>
          <w:rFonts w:ascii="Times New Roman" w:hAnsi="Times New Roman" w:cs="Times New Roman"/>
        </w:rPr>
        <w:t>s</w:t>
      </w:r>
      <w:r w:rsidR="004B0D58" w:rsidRPr="008F5E0B">
        <w:rPr>
          <w:rFonts w:ascii="Times New Roman" w:hAnsi="Times New Roman" w:cs="Times New Roman"/>
        </w:rPr>
        <w:t>ational framework t</w:t>
      </w:r>
      <w:r w:rsidR="00360F93" w:rsidRPr="008F5E0B">
        <w:rPr>
          <w:rFonts w:ascii="Times New Roman" w:hAnsi="Times New Roman" w:cs="Times New Roman"/>
        </w:rPr>
        <w:t xml:space="preserve">o structure the messy and fragmented history and memory of </w:t>
      </w:r>
      <w:r w:rsidR="00BC65D3" w:rsidRPr="008F5E0B">
        <w:rPr>
          <w:rFonts w:ascii="Times New Roman" w:hAnsi="Times New Roman" w:cs="Times New Roman"/>
        </w:rPr>
        <w:t>film exhibition and moviegoing</w:t>
      </w:r>
      <w:r w:rsidR="00360F93" w:rsidRPr="008F5E0B">
        <w:rPr>
          <w:rFonts w:ascii="Times New Roman" w:hAnsi="Times New Roman" w:cs="Times New Roman"/>
        </w:rPr>
        <w:t xml:space="preserve"> into six chapters</w:t>
      </w:r>
      <w:r w:rsidR="00F157FC" w:rsidRPr="008F5E0B">
        <w:rPr>
          <w:rFonts w:ascii="Times New Roman" w:hAnsi="Times New Roman" w:cs="Times New Roman"/>
        </w:rPr>
        <w:t xml:space="preserve"> dedicated to a </w:t>
      </w:r>
      <w:r w:rsidR="00360F93" w:rsidRPr="008F5E0B">
        <w:rPr>
          <w:rFonts w:ascii="Times New Roman" w:hAnsi="Times New Roman" w:cs="Times New Roman"/>
        </w:rPr>
        <w:t>particular</w:t>
      </w:r>
      <w:r w:rsidR="00BC65D3" w:rsidRPr="008F5E0B">
        <w:rPr>
          <w:rFonts w:ascii="Times New Roman" w:hAnsi="Times New Roman" w:cs="Times New Roman"/>
        </w:rPr>
        <w:t xml:space="preserve"> </w:t>
      </w:r>
      <w:r w:rsidR="005438A3" w:rsidRPr="008F5E0B">
        <w:rPr>
          <w:rFonts w:ascii="Times New Roman" w:hAnsi="Times New Roman" w:cs="Times New Roman"/>
        </w:rPr>
        <w:t xml:space="preserve">set of </w:t>
      </w:r>
      <w:r w:rsidR="00BC65D3" w:rsidRPr="008F5E0B">
        <w:rPr>
          <w:rFonts w:ascii="Times New Roman" w:hAnsi="Times New Roman" w:cs="Times New Roman"/>
        </w:rPr>
        <w:t>“off screen” interfac</w:t>
      </w:r>
      <w:r w:rsidR="006756D2" w:rsidRPr="008F5E0B">
        <w:rPr>
          <w:rFonts w:ascii="Times New Roman" w:hAnsi="Times New Roman" w:cs="Times New Roman"/>
        </w:rPr>
        <w:t>ing dynamics</w:t>
      </w:r>
      <w:r w:rsidR="00BC65D3" w:rsidRPr="008F5E0B">
        <w:rPr>
          <w:rFonts w:ascii="Times New Roman" w:hAnsi="Times New Roman" w:cs="Times New Roman"/>
        </w:rPr>
        <w:t xml:space="preserve">. </w:t>
      </w:r>
      <w:r w:rsidR="000E6D9B" w:rsidRPr="008F5E0B">
        <w:rPr>
          <w:rFonts w:ascii="Times New Roman" w:hAnsi="Times New Roman" w:cs="Times New Roman"/>
        </w:rPr>
        <w:t>The first three chapters</w:t>
      </w:r>
      <w:r w:rsidR="003B618A" w:rsidRPr="008F5E0B">
        <w:rPr>
          <w:rFonts w:ascii="Times New Roman" w:hAnsi="Times New Roman" w:cs="Times New Roman"/>
        </w:rPr>
        <w:t xml:space="preserve"> </w:t>
      </w:r>
      <w:r w:rsidR="005455A2" w:rsidRPr="008F5E0B">
        <w:rPr>
          <w:rFonts w:ascii="Times New Roman" w:hAnsi="Times New Roman" w:cs="Times New Roman"/>
        </w:rPr>
        <w:t>investigate</w:t>
      </w:r>
      <w:r w:rsidR="00012EB5" w:rsidRPr="008F5E0B">
        <w:rPr>
          <w:rFonts w:ascii="Times New Roman" w:hAnsi="Times New Roman" w:cs="Times New Roman"/>
        </w:rPr>
        <w:t xml:space="preserve"> how the various film exhibition interfaces</w:t>
      </w:r>
      <w:r w:rsidR="0043228B" w:rsidRPr="008F5E0B">
        <w:rPr>
          <w:rFonts w:ascii="Times New Roman" w:hAnsi="Times New Roman" w:cs="Times New Roman"/>
        </w:rPr>
        <w:t xml:space="preserve"> were </w:t>
      </w:r>
      <w:r w:rsidR="00640A74" w:rsidRPr="008F5E0B">
        <w:rPr>
          <w:rFonts w:ascii="Times New Roman" w:hAnsi="Times New Roman" w:cs="Times New Roman"/>
        </w:rPr>
        <w:t>institutionali</w:t>
      </w:r>
      <w:r w:rsidR="008F5E0B">
        <w:rPr>
          <w:rFonts w:ascii="Times New Roman" w:hAnsi="Times New Roman" w:cs="Times New Roman"/>
        </w:rPr>
        <w:t>s</w:t>
      </w:r>
      <w:r w:rsidR="00640A74" w:rsidRPr="008F5E0B">
        <w:rPr>
          <w:rFonts w:ascii="Times New Roman" w:hAnsi="Times New Roman" w:cs="Times New Roman"/>
        </w:rPr>
        <w:t>ed through</w:t>
      </w:r>
      <w:r w:rsidR="00745289" w:rsidRPr="008F5E0B">
        <w:rPr>
          <w:rFonts w:ascii="Times New Roman" w:hAnsi="Times New Roman" w:cs="Times New Roman"/>
        </w:rPr>
        <w:t xml:space="preserve"> a</w:t>
      </w:r>
      <w:r w:rsidR="00640A74" w:rsidRPr="008F5E0B">
        <w:rPr>
          <w:rFonts w:ascii="Times New Roman" w:hAnsi="Times New Roman" w:cs="Times New Roman"/>
        </w:rPr>
        <w:t xml:space="preserve"> </w:t>
      </w:r>
      <w:r w:rsidR="00745289" w:rsidRPr="008F5E0B">
        <w:rPr>
          <w:rFonts w:ascii="Times New Roman" w:hAnsi="Times New Roman" w:cs="Times New Roman"/>
        </w:rPr>
        <w:t>combination of top-down and bottom-up initiatives</w:t>
      </w:r>
      <w:r w:rsidR="00B63019" w:rsidRPr="008F5E0B">
        <w:rPr>
          <w:rFonts w:ascii="Times New Roman" w:hAnsi="Times New Roman" w:cs="Times New Roman"/>
        </w:rPr>
        <w:t xml:space="preserve">. </w:t>
      </w:r>
      <w:r w:rsidR="007331DA" w:rsidRPr="008F5E0B">
        <w:rPr>
          <w:rFonts w:ascii="Times New Roman" w:hAnsi="Times New Roman" w:cs="Times New Roman"/>
        </w:rPr>
        <w:t xml:space="preserve">Chapter </w:t>
      </w:r>
      <w:r w:rsidR="008F5E0B">
        <w:rPr>
          <w:rFonts w:ascii="Times New Roman" w:hAnsi="Times New Roman" w:cs="Times New Roman"/>
        </w:rPr>
        <w:t>One</w:t>
      </w:r>
      <w:r w:rsidR="007331DA" w:rsidRPr="008F5E0B">
        <w:rPr>
          <w:rFonts w:ascii="Times New Roman" w:hAnsi="Times New Roman" w:cs="Times New Roman"/>
        </w:rPr>
        <w:t xml:space="preserve"> </w:t>
      </w:r>
      <w:r w:rsidR="00A532B2" w:rsidRPr="008F5E0B">
        <w:rPr>
          <w:rFonts w:ascii="Times New Roman" w:hAnsi="Times New Roman" w:cs="Times New Roman"/>
        </w:rPr>
        <w:t xml:space="preserve">discusses </w:t>
      </w:r>
      <w:r w:rsidR="00640A74" w:rsidRPr="008F5E0B">
        <w:rPr>
          <w:rFonts w:ascii="Times New Roman" w:hAnsi="Times New Roman" w:cs="Times New Roman"/>
        </w:rPr>
        <w:t xml:space="preserve">the spatial configuration of film exhibition in the newly established socialist state. It shows how the film exhibition network was expanded from </w:t>
      </w:r>
      <w:proofErr w:type="spellStart"/>
      <w:r w:rsidR="000531C1">
        <w:rPr>
          <w:rFonts w:ascii="Times New Roman" w:hAnsi="Times New Roman" w:cs="Times New Roman"/>
        </w:rPr>
        <w:t>s</w:t>
      </w:r>
      <w:r w:rsidR="00640A74" w:rsidRPr="008F5E0B">
        <w:rPr>
          <w:rFonts w:ascii="Times New Roman" w:hAnsi="Times New Roman" w:cs="Times New Roman"/>
        </w:rPr>
        <w:t>inicized</w:t>
      </w:r>
      <w:proofErr w:type="spellEnd"/>
      <w:r w:rsidR="00640A74" w:rsidRPr="008F5E0B">
        <w:rPr>
          <w:rFonts w:ascii="Times New Roman" w:hAnsi="Times New Roman" w:cs="Times New Roman"/>
        </w:rPr>
        <w:t xml:space="preserve"> cinemas to mixed-function workers’ clubs and rural exhibition sites set up by mobile projection teams. Zhou interprets these exhibition outlets as </w:t>
      </w:r>
      <w:r w:rsidR="006C1161" w:rsidRPr="008F5E0B">
        <w:rPr>
          <w:rFonts w:ascii="Times New Roman" w:hAnsi="Times New Roman" w:cs="Times New Roman"/>
        </w:rPr>
        <w:t>“</w:t>
      </w:r>
      <w:r w:rsidR="00F667F2" w:rsidRPr="008F5E0B">
        <w:rPr>
          <w:rFonts w:ascii="Times New Roman" w:hAnsi="Times New Roman" w:cs="Times New Roman"/>
        </w:rPr>
        <w:t>public interfaces that mediated socialist ideals of mass access and mass culture</w:t>
      </w:r>
      <w:r w:rsidR="006C1161" w:rsidRPr="008F5E0B">
        <w:rPr>
          <w:rFonts w:ascii="Times New Roman" w:hAnsi="Times New Roman" w:cs="Times New Roman"/>
        </w:rPr>
        <w:t xml:space="preserve">” </w:t>
      </w:r>
      <w:r w:rsidR="00F667F2" w:rsidRPr="008F5E0B">
        <w:rPr>
          <w:rFonts w:ascii="Times New Roman" w:hAnsi="Times New Roman" w:cs="Times New Roman"/>
        </w:rPr>
        <w:t>(p. 50-1)</w:t>
      </w:r>
      <w:r w:rsidR="00244500" w:rsidRPr="008F5E0B">
        <w:rPr>
          <w:rFonts w:ascii="Times New Roman" w:hAnsi="Times New Roman" w:cs="Times New Roman"/>
        </w:rPr>
        <w:t xml:space="preserve">, </w:t>
      </w:r>
      <w:r w:rsidR="006C1161" w:rsidRPr="008F5E0B">
        <w:rPr>
          <w:rFonts w:ascii="Times New Roman" w:hAnsi="Times New Roman" w:cs="Times New Roman"/>
        </w:rPr>
        <w:t>crucial for</w:t>
      </w:r>
      <w:r w:rsidR="00244500" w:rsidRPr="008F5E0B">
        <w:rPr>
          <w:rFonts w:ascii="Times New Roman" w:hAnsi="Times New Roman" w:cs="Times New Roman"/>
        </w:rPr>
        <w:t xml:space="preserve"> developing </w:t>
      </w:r>
      <w:r w:rsidR="006C1161" w:rsidRPr="008F5E0B">
        <w:rPr>
          <w:rFonts w:ascii="Times New Roman" w:hAnsi="Times New Roman" w:cs="Times New Roman"/>
        </w:rPr>
        <w:t xml:space="preserve">propaganda space in China. </w:t>
      </w:r>
      <w:r w:rsidR="00AC715E" w:rsidRPr="008F5E0B">
        <w:rPr>
          <w:rFonts w:ascii="Times New Roman" w:hAnsi="Times New Roman" w:cs="Times New Roman"/>
        </w:rPr>
        <w:t xml:space="preserve">Chapter </w:t>
      </w:r>
      <w:r w:rsidR="000531C1">
        <w:rPr>
          <w:rFonts w:ascii="Times New Roman" w:hAnsi="Times New Roman" w:cs="Times New Roman"/>
        </w:rPr>
        <w:t>Two</w:t>
      </w:r>
      <w:r w:rsidR="001E561C" w:rsidRPr="008F5E0B">
        <w:rPr>
          <w:rFonts w:ascii="Times New Roman" w:hAnsi="Times New Roman" w:cs="Times New Roman"/>
        </w:rPr>
        <w:t xml:space="preserve"> </w:t>
      </w:r>
      <w:r w:rsidR="00640A74" w:rsidRPr="008F5E0B">
        <w:rPr>
          <w:rFonts w:ascii="Times New Roman" w:hAnsi="Times New Roman" w:cs="Times New Roman"/>
        </w:rPr>
        <w:t>examines</w:t>
      </w:r>
      <w:r w:rsidR="00941AF9" w:rsidRPr="008F5E0B">
        <w:rPr>
          <w:rFonts w:ascii="Times New Roman" w:hAnsi="Times New Roman" w:cs="Times New Roman"/>
        </w:rPr>
        <w:t xml:space="preserve"> how </w:t>
      </w:r>
      <w:r w:rsidR="00062477" w:rsidRPr="008F5E0B">
        <w:rPr>
          <w:rFonts w:ascii="Times New Roman" w:hAnsi="Times New Roman" w:cs="Times New Roman"/>
        </w:rPr>
        <w:t>the projectionist</w:t>
      </w:r>
      <w:r w:rsidR="00941AF9" w:rsidRPr="008F5E0B">
        <w:rPr>
          <w:rFonts w:ascii="Times New Roman" w:hAnsi="Times New Roman" w:cs="Times New Roman"/>
        </w:rPr>
        <w:t xml:space="preserve"> undertook arduous journeys to bring </w:t>
      </w:r>
      <w:r w:rsidR="008B2AA4" w:rsidRPr="008F5E0B">
        <w:rPr>
          <w:rFonts w:ascii="Times New Roman" w:hAnsi="Times New Roman" w:cs="Times New Roman"/>
        </w:rPr>
        <w:t>films</w:t>
      </w:r>
      <w:r w:rsidR="00640A74" w:rsidRPr="008F5E0B">
        <w:rPr>
          <w:rFonts w:ascii="Times New Roman" w:hAnsi="Times New Roman" w:cs="Times New Roman"/>
        </w:rPr>
        <w:t xml:space="preserve"> to </w:t>
      </w:r>
      <w:r w:rsidR="00941AF9" w:rsidRPr="008F5E0B">
        <w:rPr>
          <w:rFonts w:ascii="Times New Roman" w:hAnsi="Times New Roman" w:cs="Times New Roman"/>
        </w:rPr>
        <w:t xml:space="preserve">audiences in remote areas and how </w:t>
      </w:r>
      <w:r w:rsidR="006C1161" w:rsidRPr="008F5E0B">
        <w:rPr>
          <w:rFonts w:ascii="Times New Roman" w:hAnsi="Times New Roman" w:cs="Times New Roman"/>
        </w:rPr>
        <w:t>his/her l</w:t>
      </w:r>
      <w:r w:rsidR="00941AF9" w:rsidRPr="008F5E0B">
        <w:rPr>
          <w:rFonts w:ascii="Times New Roman" w:hAnsi="Times New Roman" w:cs="Times New Roman"/>
        </w:rPr>
        <w:t>abo</w:t>
      </w:r>
      <w:r w:rsidR="000531C1">
        <w:rPr>
          <w:rFonts w:ascii="Times New Roman" w:hAnsi="Times New Roman" w:cs="Times New Roman"/>
        </w:rPr>
        <w:t>u</w:t>
      </w:r>
      <w:r w:rsidR="00941AF9" w:rsidRPr="008F5E0B">
        <w:rPr>
          <w:rFonts w:ascii="Times New Roman" w:hAnsi="Times New Roman" w:cs="Times New Roman"/>
        </w:rPr>
        <w:t>ring bo</w:t>
      </w:r>
      <w:r w:rsidR="006C1161" w:rsidRPr="008F5E0B">
        <w:rPr>
          <w:rFonts w:ascii="Times New Roman" w:hAnsi="Times New Roman" w:cs="Times New Roman"/>
        </w:rPr>
        <w:t>dy</w:t>
      </w:r>
      <w:r w:rsidR="00941AF9" w:rsidRPr="008F5E0B">
        <w:rPr>
          <w:rFonts w:ascii="Times New Roman" w:hAnsi="Times New Roman" w:cs="Times New Roman"/>
        </w:rPr>
        <w:t xml:space="preserve"> </w:t>
      </w:r>
      <w:r w:rsidR="00640A74" w:rsidRPr="008F5E0B">
        <w:rPr>
          <w:rFonts w:ascii="Times New Roman" w:hAnsi="Times New Roman" w:cs="Times New Roman"/>
        </w:rPr>
        <w:t>attracted</w:t>
      </w:r>
      <w:r w:rsidR="00941AF9" w:rsidRPr="008F5E0B">
        <w:rPr>
          <w:rFonts w:ascii="Times New Roman" w:hAnsi="Times New Roman" w:cs="Times New Roman"/>
        </w:rPr>
        <w:t xml:space="preserve"> the spectator’s gaze. </w:t>
      </w:r>
      <w:r w:rsidR="006C1161" w:rsidRPr="008F5E0B">
        <w:rPr>
          <w:rFonts w:ascii="Times New Roman" w:hAnsi="Times New Roman" w:cs="Times New Roman"/>
        </w:rPr>
        <w:t>The author argues that the visible body of the projectionist, insofar as it personified socialist values, “became an inte</w:t>
      </w:r>
      <w:r w:rsidR="00AA7463" w:rsidRPr="008F5E0B">
        <w:rPr>
          <w:rFonts w:ascii="Times New Roman" w:hAnsi="Times New Roman" w:cs="Times New Roman"/>
        </w:rPr>
        <w:t xml:space="preserve">rface of ideology </w:t>
      </w:r>
      <w:r w:rsidR="006C1161" w:rsidRPr="008F5E0B">
        <w:rPr>
          <w:rFonts w:ascii="Times New Roman" w:hAnsi="Times New Roman" w:cs="Times New Roman"/>
        </w:rPr>
        <w:t xml:space="preserve">constantly </w:t>
      </w:r>
      <w:r w:rsidR="00AA7463" w:rsidRPr="008F5E0B">
        <w:rPr>
          <w:rFonts w:ascii="Times New Roman" w:hAnsi="Times New Roman" w:cs="Times New Roman"/>
        </w:rPr>
        <w:t>foregrounded for attention and celebration</w:t>
      </w:r>
      <w:r w:rsidR="006C1161" w:rsidRPr="008F5E0B">
        <w:rPr>
          <w:rFonts w:ascii="Times New Roman" w:hAnsi="Times New Roman" w:cs="Times New Roman"/>
        </w:rPr>
        <w:t>” (p.</w:t>
      </w:r>
      <w:r w:rsidR="000531C1">
        <w:rPr>
          <w:rFonts w:ascii="Times New Roman" w:hAnsi="Times New Roman" w:cs="Times New Roman"/>
        </w:rPr>
        <w:t xml:space="preserve"> </w:t>
      </w:r>
      <w:r w:rsidR="006C1161" w:rsidRPr="008F5E0B">
        <w:rPr>
          <w:rFonts w:ascii="Times New Roman" w:hAnsi="Times New Roman" w:cs="Times New Roman"/>
        </w:rPr>
        <w:t>57).</w:t>
      </w:r>
      <w:r w:rsidR="00AA7463" w:rsidRPr="008F5E0B">
        <w:rPr>
          <w:rFonts w:ascii="Times New Roman" w:hAnsi="Times New Roman" w:cs="Times New Roman"/>
        </w:rPr>
        <w:t xml:space="preserve"> </w:t>
      </w:r>
      <w:r w:rsidR="00AC715E" w:rsidRPr="008F5E0B">
        <w:rPr>
          <w:rFonts w:ascii="Times New Roman" w:hAnsi="Times New Roman" w:cs="Times New Roman"/>
        </w:rPr>
        <w:t xml:space="preserve">The next chapter </w:t>
      </w:r>
      <w:r w:rsidR="00701159" w:rsidRPr="008F5E0B">
        <w:rPr>
          <w:rFonts w:ascii="Times New Roman" w:hAnsi="Times New Roman" w:cs="Times New Roman"/>
        </w:rPr>
        <w:t xml:space="preserve">takes particular interest in </w:t>
      </w:r>
      <w:r w:rsidR="00FC3F91" w:rsidRPr="008F5E0B">
        <w:rPr>
          <w:rFonts w:ascii="Times New Roman" w:hAnsi="Times New Roman" w:cs="Times New Roman"/>
        </w:rPr>
        <w:t>the projectionist</w:t>
      </w:r>
      <w:r w:rsidR="00244500" w:rsidRPr="008F5E0B">
        <w:rPr>
          <w:rFonts w:ascii="Times New Roman" w:hAnsi="Times New Roman" w:cs="Times New Roman"/>
        </w:rPr>
        <w:t>’s role</w:t>
      </w:r>
      <w:r w:rsidR="00FC3F91" w:rsidRPr="008F5E0B">
        <w:rPr>
          <w:rFonts w:ascii="Times New Roman" w:hAnsi="Times New Roman" w:cs="Times New Roman"/>
        </w:rPr>
        <w:t xml:space="preserve"> as the mediator of cinematic experience</w:t>
      </w:r>
      <w:r w:rsidR="00244500" w:rsidRPr="008F5E0B">
        <w:rPr>
          <w:rFonts w:ascii="Times New Roman" w:hAnsi="Times New Roman" w:cs="Times New Roman"/>
        </w:rPr>
        <w:t>.</w:t>
      </w:r>
      <w:r w:rsidR="00BC65D3" w:rsidRPr="008F5E0B">
        <w:rPr>
          <w:rFonts w:ascii="Times New Roman" w:hAnsi="Times New Roman" w:cs="Times New Roman"/>
        </w:rPr>
        <w:t xml:space="preserve"> </w:t>
      </w:r>
      <w:r w:rsidR="00D26CDE" w:rsidRPr="008F5E0B">
        <w:rPr>
          <w:rFonts w:ascii="Times New Roman" w:hAnsi="Times New Roman" w:cs="Times New Roman"/>
        </w:rPr>
        <w:t xml:space="preserve">Focusing on </w:t>
      </w:r>
      <w:r w:rsidR="00A854EA" w:rsidRPr="008F5E0B">
        <w:rPr>
          <w:rFonts w:ascii="Times New Roman" w:hAnsi="Times New Roman" w:cs="Times New Roman"/>
        </w:rPr>
        <w:t xml:space="preserve">the projectionist’s </w:t>
      </w:r>
      <w:r w:rsidR="00136C45" w:rsidRPr="008F5E0B">
        <w:rPr>
          <w:rFonts w:ascii="Times New Roman" w:hAnsi="Times New Roman" w:cs="Times New Roman"/>
        </w:rPr>
        <w:t xml:space="preserve">use of non-cinematic media technologies, </w:t>
      </w:r>
      <w:r w:rsidR="00D26CDE" w:rsidRPr="008F5E0B">
        <w:rPr>
          <w:rFonts w:ascii="Times New Roman" w:hAnsi="Times New Roman" w:cs="Times New Roman"/>
        </w:rPr>
        <w:t xml:space="preserve">for instance, projecting slides </w:t>
      </w:r>
      <w:r w:rsidR="00136C45" w:rsidRPr="008F5E0B">
        <w:rPr>
          <w:rFonts w:ascii="Times New Roman" w:hAnsi="Times New Roman" w:cs="Times New Roman"/>
        </w:rPr>
        <w:t xml:space="preserve">before </w:t>
      </w:r>
      <w:r w:rsidR="00D26CDE" w:rsidRPr="008F5E0B">
        <w:rPr>
          <w:rFonts w:ascii="Times New Roman" w:hAnsi="Times New Roman" w:cs="Times New Roman"/>
        </w:rPr>
        <w:t xml:space="preserve">film </w:t>
      </w:r>
      <w:r w:rsidR="00136C45" w:rsidRPr="008F5E0B">
        <w:rPr>
          <w:rFonts w:ascii="Times New Roman" w:hAnsi="Times New Roman" w:cs="Times New Roman"/>
        </w:rPr>
        <w:t xml:space="preserve">screening and </w:t>
      </w:r>
      <w:r w:rsidR="00D26CDE" w:rsidRPr="008F5E0B">
        <w:rPr>
          <w:rFonts w:ascii="Times New Roman" w:hAnsi="Times New Roman" w:cs="Times New Roman"/>
        </w:rPr>
        <w:t xml:space="preserve">delivering live </w:t>
      </w:r>
      <w:r w:rsidR="00136C45" w:rsidRPr="008F5E0B">
        <w:rPr>
          <w:rFonts w:ascii="Times New Roman" w:hAnsi="Times New Roman" w:cs="Times New Roman"/>
        </w:rPr>
        <w:t>lecture</w:t>
      </w:r>
      <w:r w:rsidR="00D26CDE" w:rsidRPr="008F5E0B">
        <w:rPr>
          <w:rFonts w:ascii="Times New Roman" w:hAnsi="Times New Roman" w:cs="Times New Roman"/>
        </w:rPr>
        <w:t>s</w:t>
      </w:r>
      <w:r w:rsidR="00136C45" w:rsidRPr="008F5E0B">
        <w:rPr>
          <w:rFonts w:ascii="Times New Roman" w:hAnsi="Times New Roman" w:cs="Times New Roman"/>
        </w:rPr>
        <w:t xml:space="preserve"> amidst </w:t>
      </w:r>
      <w:r w:rsidR="00D26CDE" w:rsidRPr="008F5E0B">
        <w:rPr>
          <w:rFonts w:ascii="Times New Roman" w:hAnsi="Times New Roman" w:cs="Times New Roman"/>
        </w:rPr>
        <w:t>s</w:t>
      </w:r>
      <w:r w:rsidR="00136C45" w:rsidRPr="008F5E0B">
        <w:rPr>
          <w:rFonts w:ascii="Times New Roman" w:hAnsi="Times New Roman" w:cs="Times New Roman"/>
        </w:rPr>
        <w:t>creening</w:t>
      </w:r>
      <w:r w:rsidR="00D26CDE" w:rsidRPr="008F5E0B">
        <w:rPr>
          <w:rFonts w:ascii="Times New Roman" w:hAnsi="Times New Roman" w:cs="Times New Roman"/>
        </w:rPr>
        <w:t xml:space="preserve">, it proposes to understand film exhibition </w:t>
      </w:r>
      <w:r w:rsidR="00F95FCF" w:rsidRPr="008F5E0B">
        <w:rPr>
          <w:rFonts w:ascii="Times New Roman" w:hAnsi="Times New Roman" w:cs="Times New Roman"/>
        </w:rPr>
        <w:t xml:space="preserve">as </w:t>
      </w:r>
      <w:r w:rsidR="00136C45" w:rsidRPr="008F5E0B">
        <w:rPr>
          <w:rFonts w:ascii="Times New Roman" w:hAnsi="Times New Roman" w:cs="Times New Roman"/>
        </w:rPr>
        <w:t xml:space="preserve">a multimedia institution of </w:t>
      </w:r>
      <w:proofErr w:type="spellStart"/>
      <w:r w:rsidR="00F95FCF" w:rsidRPr="008F5E0B">
        <w:rPr>
          <w:rFonts w:ascii="Times New Roman" w:hAnsi="Times New Roman" w:cs="Times New Roman"/>
        </w:rPr>
        <w:t>audiovisual</w:t>
      </w:r>
      <w:proofErr w:type="spellEnd"/>
      <w:r w:rsidR="00F95FCF" w:rsidRPr="008F5E0B">
        <w:rPr>
          <w:rFonts w:ascii="Times New Roman" w:hAnsi="Times New Roman" w:cs="Times New Roman"/>
        </w:rPr>
        <w:t xml:space="preserve"> education</w:t>
      </w:r>
      <w:r w:rsidR="00D26CDE" w:rsidRPr="008F5E0B">
        <w:rPr>
          <w:rFonts w:ascii="Times New Roman" w:hAnsi="Times New Roman" w:cs="Times New Roman"/>
        </w:rPr>
        <w:t xml:space="preserve"> </w:t>
      </w:r>
      <w:r w:rsidR="00F95FCF" w:rsidRPr="008F5E0B">
        <w:rPr>
          <w:rFonts w:ascii="Times New Roman" w:hAnsi="Times New Roman" w:cs="Times New Roman"/>
        </w:rPr>
        <w:t>in which</w:t>
      </w:r>
      <w:r w:rsidR="000F3571" w:rsidRPr="008F5E0B">
        <w:rPr>
          <w:rFonts w:ascii="Times New Roman" w:hAnsi="Times New Roman" w:cs="Times New Roman"/>
        </w:rPr>
        <w:t xml:space="preserve"> the medium of film</w:t>
      </w:r>
      <w:r w:rsidR="00D26CDE" w:rsidRPr="008F5E0B">
        <w:rPr>
          <w:rFonts w:ascii="Times New Roman" w:hAnsi="Times New Roman" w:cs="Times New Roman"/>
        </w:rPr>
        <w:t xml:space="preserve"> is </w:t>
      </w:r>
      <w:r w:rsidR="00F95FCF" w:rsidRPr="008F5E0B">
        <w:rPr>
          <w:rFonts w:ascii="Times New Roman" w:hAnsi="Times New Roman" w:cs="Times New Roman"/>
        </w:rPr>
        <w:t>de</w:t>
      </w:r>
      <w:r w:rsidR="00BC65D3" w:rsidRPr="008F5E0B">
        <w:rPr>
          <w:rFonts w:ascii="Times New Roman" w:hAnsi="Times New Roman" w:cs="Times New Roman"/>
        </w:rPr>
        <w:t>-</w:t>
      </w:r>
      <w:r w:rsidR="00F95FCF" w:rsidRPr="008F5E0B">
        <w:rPr>
          <w:rFonts w:ascii="Times New Roman" w:hAnsi="Times New Roman" w:cs="Times New Roman"/>
        </w:rPr>
        <w:t xml:space="preserve">centered. </w:t>
      </w:r>
    </w:p>
    <w:p w14:paraId="694E9B27" w14:textId="39E25B54" w:rsidR="002169D7" w:rsidRPr="008F5E0B" w:rsidRDefault="006756D2" w:rsidP="00F9543F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lastRenderedPageBreak/>
        <w:t xml:space="preserve">The following three chapters </w:t>
      </w:r>
      <w:r w:rsidR="00244343" w:rsidRPr="008F5E0B">
        <w:rPr>
          <w:rFonts w:ascii="Times New Roman" w:hAnsi="Times New Roman" w:cs="Times New Roman"/>
        </w:rPr>
        <w:t xml:space="preserve">examine </w:t>
      </w:r>
      <w:r w:rsidR="00696793" w:rsidRPr="008F5E0B">
        <w:rPr>
          <w:rFonts w:ascii="Times New Roman" w:hAnsi="Times New Roman" w:cs="Times New Roman"/>
        </w:rPr>
        <w:t>the interfacing between the spectatorial body and the viewing environment</w:t>
      </w:r>
      <w:r w:rsidR="00A11D2D" w:rsidRPr="008F5E0B">
        <w:rPr>
          <w:rFonts w:ascii="Times New Roman" w:hAnsi="Times New Roman" w:cs="Times New Roman"/>
        </w:rPr>
        <w:t xml:space="preserve">. </w:t>
      </w:r>
      <w:r w:rsidR="00F9543F" w:rsidRPr="008F5E0B">
        <w:rPr>
          <w:rFonts w:ascii="Times New Roman" w:hAnsi="Times New Roman" w:cs="Times New Roman"/>
        </w:rPr>
        <w:t>In particular, they present a multifaceted picture of Chinese moviegoers’ encounter</w:t>
      </w:r>
      <w:r w:rsidR="008B2AA4" w:rsidRPr="008F5E0B">
        <w:rPr>
          <w:rFonts w:ascii="Times New Roman" w:hAnsi="Times New Roman" w:cs="Times New Roman"/>
        </w:rPr>
        <w:t>s</w:t>
      </w:r>
      <w:r w:rsidR="00F9543F" w:rsidRPr="008F5E0B">
        <w:rPr>
          <w:rFonts w:ascii="Times New Roman" w:hAnsi="Times New Roman" w:cs="Times New Roman"/>
        </w:rPr>
        <w:t xml:space="preserve"> with </w:t>
      </w:r>
      <w:r w:rsidR="00A11D2D" w:rsidRPr="008F5E0B">
        <w:rPr>
          <w:rFonts w:ascii="Times New Roman" w:hAnsi="Times New Roman" w:cs="Times New Roman"/>
        </w:rPr>
        <w:t xml:space="preserve">open-air </w:t>
      </w:r>
      <w:r w:rsidR="0012603F" w:rsidRPr="008F5E0B">
        <w:rPr>
          <w:rFonts w:ascii="Times New Roman" w:hAnsi="Times New Roman" w:cs="Times New Roman"/>
        </w:rPr>
        <w:t>cinema (</w:t>
      </w:r>
      <w:proofErr w:type="spellStart"/>
      <w:r w:rsidR="0012603F" w:rsidRPr="00CE0CF4">
        <w:rPr>
          <w:rFonts w:ascii="Times New Roman" w:hAnsi="Times New Roman" w:cs="Times New Roman"/>
          <w:i/>
          <w:iCs/>
        </w:rPr>
        <w:t>lutian</w:t>
      </w:r>
      <w:proofErr w:type="spellEnd"/>
      <w:r w:rsidR="0012603F" w:rsidRPr="00CE0CF4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12603F" w:rsidRPr="00CE0CF4">
        <w:rPr>
          <w:rFonts w:ascii="Times New Roman" w:hAnsi="Times New Roman" w:cs="Times New Roman"/>
          <w:i/>
          <w:iCs/>
        </w:rPr>
        <w:t>dianying</w:t>
      </w:r>
      <w:proofErr w:type="spellEnd"/>
      <w:r w:rsidR="000531C1">
        <w:rPr>
          <w:rFonts w:ascii="Times New Roman" w:hAnsi="Times New Roman" w:cs="Times New Roman"/>
        </w:rPr>
        <w:t xml:space="preserve"> </w:t>
      </w:r>
      <w:r w:rsidR="00AA6AFF" w:rsidRPr="00CE0CF4">
        <w:rPr>
          <w:rFonts w:ascii="Times New Roman" w:eastAsia="PMingLiU" w:hAnsi="Times New Roman" w:cs="Times New Roman" w:hint="eastAsia"/>
          <w:lang w:eastAsia="zh-TW"/>
        </w:rPr>
        <w:t>露天電影</w:t>
      </w:r>
      <w:r w:rsidR="0012603F" w:rsidRPr="008F5E0B">
        <w:rPr>
          <w:rFonts w:ascii="Times New Roman" w:hAnsi="Times New Roman" w:cs="Times New Roman"/>
        </w:rPr>
        <w:t>)</w:t>
      </w:r>
      <w:r w:rsidR="00A11D2D" w:rsidRPr="008F5E0B">
        <w:rPr>
          <w:rFonts w:ascii="Times New Roman" w:hAnsi="Times New Roman" w:cs="Times New Roman"/>
        </w:rPr>
        <w:t>, a prominent mode of film exhibition in socialist China</w:t>
      </w:r>
      <w:r w:rsidR="00F9543F" w:rsidRPr="008F5E0B">
        <w:rPr>
          <w:rFonts w:ascii="Times New Roman" w:hAnsi="Times New Roman" w:cs="Times New Roman"/>
        </w:rPr>
        <w:t xml:space="preserve">. </w:t>
      </w:r>
      <w:r w:rsidR="004B0D58" w:rsidRPr="008F5E0B">
        <w:rPr>
          <w:rFonts w:ascii="Times New Roman" w:hAnsi="Times New Roman" w:cs="Times New Roman"/>
        </w:rPr>
        <w:t xml:space="preserve">Chapter </w:t>
      </w:r>
      <w:r w:rsidR="00967EAC">
        <w:rPr>
          <w:rFonts w:ascii="Times New Roman" w:hAnsi="Times New Roman" w:cs="Times New Roman"/>
        </w:rPr>
        <w:t>Four</w:t>
      </w:r>
      <w:r w:rsidR="00B26A40" w:rsidRPr="008F5E0B">
        <w:rPr>
          <w:rFonts w:ascii="Times New Roman" w:hAnsi="Times New Roman" w:cs="Times New Roman"/>
        </w:rPr>
        <w:t xml:space="preserve"> </w:t>
      </w:r>
      <w:r w:rsidR="008B2AA4" w:rsidRPr="008F5E0B">
        <w:rPr>
          <w:rFonts w:ascii="Times New Roman" w:hAnsi="Times New Roman" w:cs="Times New Roman"/>
        </w:rPr>
        <w:t xml:space="preserve">gives serious consideration to </w:t>
      </w:r>
      <w:r w:rsidR="00F651B8" w:rsidRPr="00CE0CF4">
        <w:rPr>
          <w:rFonts w:ascii="Times New Roman" w:eastAsia="PMingLiU" w:hAnsi="Times New Roman" w:cs="Times New Roman" w:hint="eastAsia"/>
          <w:lang w:eastAsia="zh-TW"/>
        </w:rPr>
        <w:t>看熱鬧</w:t>
      </w:r>
      <w:r w:rsidR="00CE0CF4">
        <w:rPr>
          <w:rFonts w:ascii="Times New Roman" w:eastAsia="PMingLiU" w:hAnsi="Times New Roman" w:cs="Times New Roman" w:hint="eastAsia"/>
          <w:lang w:eastAsia="zh-TW"/>
        </w:rPr>
        <w:t xml:space="preserve"> </w:t>
      </w:r>
      <w:r w:rsidR="00F651B8">
        <w:rPr>
          <w:rFonts w:ascii="Times New Roman" w:hAnsi="Times New Roman" w:cs="Times New Roman" w:hint="eastAsia"/>
        </w:rPr>
        <w:t>(</w:t>
      </w:r>
      <w:proofErr w:type="spellStart"/>
      <w:r w:rsidR="00DA4883" w:rsidRPr="00F651B8">
        <w:rPr>
          <w:rFonts w:ascii="Times New Roman" w:hAnsi="Times New Roman" w:cs="Times New Roman"/>
          <w:i/>
          <w:iCs/>
        </w:rPr>
        <w:t>kan</w:t>
      </w:r>
      <w:proofErr w:type="spellEnd"/>
      <w:r w:rsidR="00DA4883" w:rsidRPr="00F651B8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DA4883" w:rsidRPr="00F651B8">
        <w:rPr>
          <w:rFonts w:ascii="Times New Roman" w:hAnsi="Times New Roman" w:cs="Times New Roman"/>
          <w:i/>
          <w:iCs/>
        </w:rPr>
        <w:t>renao</w:t>
      </w:r>
      <w:proofErr w:type="spellEnd"/>
      <w:r w:rsidR="00F651B8">
        <w:rPr>
          <w:rFonts w:ascii="Times New Roman" w:hAnsi="Times New Roman" w:cs="Times New Roman"/>
        </w:rPr>
        <w:t>)</w:t>
      </w:r>
      <w:r w:rsidR="00DA4883" w:rsidRPr="008F5E0B">
        <w:rPr>
          <w:rFonts w:ascii="Times New Roman" w:hAnsi="Times New Roman" w:cs="Times New Roman"/>
        </w:rPr>
        <w:t>, a</w:t>
      </w:r>
      <w:r w:rsidR="003A3D7A" w:rsidRPr="008F5E0B">
        <w:rPr>
          <w:rFonts w:ascii="Times New Roman" w:hAnsi="Times New Roman" w:cs="Times New Roman"/>
        </w:rPr>
        <w:t xml:space="preserve">n everyday </w:t>
      </w:r>
      <w:r w:rsidR="00DA4883" w:rsidRPr="008F5E0B">
        <w:rPr>
          <w:rFonts w:ascii="Times New Roman" w:hAnsi="Times New Roman" w:cs="Times New Roman"/>
        </w:rPr>
        <w:t xml:space="preserve">phrase </w:t>
      </w:r>
      <w:r w:rsidR="003A3D7A" w:rsidRPr="008F5E0B">
        <w:rPr>
          <w:rFonts w:ascii="Times New Roman" w:hAnsi="Times New Roman" w:cs="Times New Roman"/>
        </w:rPr>
        <w:t xml:space="preserve">that Chinese audiences often use to highlight the lively, bustling and exciting atmosphere surrounding </w:t>
      </w:r>
      <w:r w:rsidR="008966BE" w:rsidRPr="008F5E0B">
        <w:rPr>
          <w:rFonts w:ascii="Times New Roman" w:hAnsi="Times New Roman" w:cs="Times New Roman"/>
        </w:rPr>
        <w:t xml:space="preserve">open-air </w:t>
      </w:r>
      <w:r w:rsidR="0012603F" w:rsidRPr="008F5E0B">
        <w:rPr>
          <w:rFonts w:ascii="Times New Roman" w:hAnsi="Times New Roman" w:cs="Times New Roman"/>
        </w:rPr>
        <w:t>screening</w:t>
      </w:r>
      <w:r w:rsidR="000F3571" w:rsidRPr="008F5E0B">
        <w:rPr>
          <w:rFonts w:ascii="Times New Roman" w:hAnsi="Times New Roman" w:cs="Times New Roman"/>
        </w:rPr>
        <w:t>s</w:t>
      </w:r>
      <w:r w:rsidR="0012603F" w:rsidRPr="008F5E0B">
        <w:rPr>
          <w:rFonts w:ascii="Times New Roman" w:hAnsi="Times New Roman" w:cs="Times New Roman"/>
        </w:rPr>
        <w:t>.</w:t>
      </w:r>
      <w:r w:rsidR="003A3D7A" w:rsidRPr="008F5E0B">
        <w:rPr>
          <w:rFonts w:ascii="Times New Roman" w:hAnsi="Times New Roman" w:cs="Times New Roman"/>
        </w:rPr>
        <w:t xml:space="preserve"> </w:t>
      </w:r>
      <w:r w:rsidR="00DA4883" w:rsidRPr="008F5E0B">
        <w:rPr>
          <w:rFonts w:ascii="Times New Roman" w:hAnsi="Times New Roman" w:cs="Times New Roman"/>
        </w:rPr>
        <w:t xml:space="preserve">To foreground this unique aspect of cinematic experience, Zhou coins a critical term, </w:t>
      </w:r>
      <w:r w:rsidR="00C75A2F" w:rsidRPr="008F5E0B">
        <w:rPr>
          <w:rFonts w:ascii="Times New Roman" w:hAnsi="Times New Roman" w:cs="Times New Roman"/>
        </w:rPr>
        <w:t>“atmospheric spectatorship,”</w:t>
      </w:r>
      <w:r w:rsidR="00083E1E">
        <w:rPr>
          <w:rFonts w:ascii="Times New Roman" w:hAnsi="Times New Roman" w:cs="Times New Roman"/>
        </w:rPr>
        <w:t xml:space="preserve"> (p.105)</w:t>
      </w:r>
      <w:r w:rsidR="00C75A2F" w:rsidRPr="008F5E0B">
        <w:rPr>
          <w:rFonts w:ascii="Times New Roman" w:hAnsi="Times New Roman" w:cs="Times New Roman"/>
        </w:rPr>
        <w:t xml:space="preserve"> </w:t>
      </w:r>
      <w:r w:rsidR="00DA4883" w:rsidRPr="008F5E0B">
        <w:rPr>
          <w:rFonts w:ascii="Times New Roman" w:hAnsi="Times New Roman" w:cs="Times New Roman"/>
        </w:rPr>
        <w:t xml:space="preserve">to describe </w:t>
      </w:r>
      <w:r w:rsidR="00C75A2F" w:rsidRPr="008F5E0B">
        <w:rPr>
          <w:rFonts w:ascii="Times New Roman" w:hAnsi="Times New Roman" w:cs="Times New Roman"/>
        </w:rPr>
        <w:t>a mode of cinematic experience characteri</w:t>
      </w:r>
      <w:r w:rsidR="00D31744">
        <w:rPr>
          <w:rFonts w:ascii="Times New Roman" w:hAnsi="Times New Roman" w:cs="Times New Roman"/>
        </w:rPr>
        <w:t>s</w:t>
      </w:r>
      <w:r w:rsidR="00C75A2F" w:rsidRPr="008F5E0B">
        <w:rPr>
          <w:rFonts w:ascii="Times New Roman" w:hAnsi="Times New Roman" w:cs="Times New Roman"/>
        </w:rPr>
        <w:t xml:space="preserve">ed by </w:t>
      </w:r>
      <w:r w:rsidR="008B2AA4" w:rsidRPr="008F5E0B">
        <w:rPr>
          <w:rFonts w:ascii="Times New Roman" w:hAnsi="Times New Roman" w:cs="Times New Roman"/>
        </w:rPr>
        <w:t xml:space="preserve">the </w:t>
      </w:r>
      <w:r w:rsidR="00C75A2F" w:rsidRPr="008F5E0B">
        <w:rPr>
          <w:rFonts w:ascii="Times New Roman" w:hAnsi="Times New Roman" w:cs="Times New Roman"/>
        </w:rPr>
        <w:t>embodied presence in an open, porous, and unpredictable exhibition environment.</w:t>
      </w:r>
      <w:r w:rsidR="002169D7" w:rsidRPr="008F5E0B">
        <w:rPr>
          <w:rFonts w:ascii="Times New Roman" w:hAnsi="Times New Roman" w:cs="Times New Roman"/>
        </w:rPr>
        <w:t xml:space="preserve"> </w:t>
      </w:r>
      <w:r w:rsidR="00BD65B3" w:rsidRPr="008F5E0B">
        <w:rPr>
          <w:rFonts w:ascii="Times New Roman" w:hAnsi="Times New Roman" w:cs="Times New Roman"/>
        </w:rPr>
        <w:t xml:space="preserve">Chapter </w:t>
      </w:r>
      <w:r w:rsidR="00D31744">
        <w:rPr>
          <w:rFonts w:ascii="Times New Roman" w:hAnsi="Times New Roman" w:cs="Times New Roman"/>
        </w:rPr>
        <w:t>Five</w:t>
      </w:r>
      <w:r w:rsidR="00BD65B3" w:rsidRPr="008F5E0B">
        <w:rPr>
          <w:rFonts w:ascii="Times New Roman" w:hAnsi="Times New Roman" w:cs="Times New Roman"/>
        </w:rPr>
        <w:t xml:space="preserve"> </w:t>
      </w:r>
      <w:r w:rsidR="008B2AA4" w:rsidRPr="008F5E0B">
        <w:rPr>
          <w:rFonts w:ascii="Times New Roman" w:hAnsi="Times New Roman" w:cs="Times New Roman"/>
        </w:rPr>
        <w:t>highlights</w:t>
      </w:r>
      <w:r w:rsidR="00696793" w:rsidRPr="008F5E0B">
        <w:rPr>
          <w:rFonts w:ascii="Times New Roman" w:hAnsi="Times New Roman" w:cs="Times New Roman"/>
        </w:rPr>
        <w:t xml:space="preserve"> </w:t>
      </w:r>
      <w:r w:rsidR="008B2AA4" w:rsidRPr="008F5E0B">
        <w:rPr>
          <w:rFonts w:ascii="Times New Roman" w:hAnsi="Times New Roman" w:cs="Times New Roman"/>
        </w:rPr>
        <w:t xml:space="preserve">the </w:t>
      </w:r>
      <w:r w:rsidR="003A3D7A" w:rsidRPr="008F5E0B">
        <w:rPr>
          <w:rFonts w:ascii="Times New Roman" w:hAnsi="Times New Roman" w:cs="Times New Roman"/>
        </w:rPr>
        <w:t>physical discomfort</w:t>
      </w:r>
      <w:r w:rsidR="000F3571" w:rsidRPr="008F5E0B">
        <w:rPr>
          <w:rFonts w:ascii="Times New Roman" w:hAnsi="Times New Roman" w:cs="Times New Roman"/>
        </w:rPr>
        <w:t>s that</w:t>
      </w:r>
      <w:r w:rsidR="003A3D7A" w:rsidRPr="008F5E0B">
        <w:rPr>
          <w:rFonts w:ascii="Times New Roman" w:hAnsi="Times New Roman" w:cs="Times New Roman"/>
        </w:rPr>
        <w:t xml:space="preserve"> </w:t>
      </w:r>
      <w:r w:rsidR="0081770A" w:rsidRPr="008F5E0B">
        <w:rPr>
          <w:rFonts w:ascii="Times New Roman" w:hAnsi="Times New Roman" w:cs="Times New Roman"/>
        </w:rPr>
        <w:t xml:space="preserve">ordinary Chinese </w:t>
      </w:r>
      <w:r w:rsidR="003A3D7A" w:rsidRPr="008F5E0B">
        <w:rPr>
          <w:rFonts w:ascii="Times New Roman" w:hAnsi="Times New Roman" w:cs="Times New Roman"/>
        </w:rPr>
        <w:t>were willing to endure</w:t>
      </w:r>
      <w:r w:rsidR="0081770A" w:rsidRPr="008F5E0B">
        <w:rPr>
          <w:rFonts w:ascii="Times New Roman" w:hAnsi="Times New Roman" w:cs="Times New Roman"/>
        </w:rPr>
        <w:t xml:space="preserve"> during the moviegoing process, such as </w:t>
      </w:r>
      <w:r w:rsidR="00167F7B" w:rsidRPr="008F5E0B">
        <w:rPr>
          <w:rFonts w:ascii="Times New Roman" w:hAnsi="Times New Roman" w:cs="Times New Roman"/>
        </w:rPr>
        <w:t xml:space="preserve">standing through open-air screenings despite </w:t>
      </w:r>
      <w:r w:rsidR="008B2AA4" w:rsidRPr="008F5E0B">
        <w:rPr>
          <w:rFonts w:ascii="Times New Roman" w:hAnsi="Times New Roman" w:cs="Times New Roman"/>
        </w:rPr>
        <w:t xml:space="preserve">the </w:t>
      </w:r>
      <w:r w:rsidR="00167F7B" w:rsidRPr="008F5E0B">
        <w:rPr>
          <w:rFonts w:ascii="Times New Roman" w:hAnsi="Times New Roman" w:cs="Times New Roman"/>
        </w:rPr>
        <w:t>freezing temperature</w:t>
      </w:r>
      <w:r w:rsidR="00864B9C" w:rsidRPr="008F5E0B">
        <w:rPr>
          <w:rFonts w:ascii="Times New Roman" w:hAnsi="Times New Roman" w:cs="Times New Roman"/>
        </w:rPr>
        <w:t xml:space="preserve">. </w:t>
      </w:r>
      <w:r w:rsidR="00177BBC" w:rsidRPr="008F5E0B">
        <w:rPr>
          <w:rFonts w:ascii="Times New Roman" w:hAnsi="Times New Roman" w:cs="Times New Roman"/>
        </w:rPr>
        <w:t xml:space="preserve">Zhou </w:t>
      </w:r>
      <w:r w:rsidR="000F0795" w:rsidRPr="008F5E0B">
        <w:rPr>
          <w:rFonts w:ascii="Times New Roman" w:hAnsi="Times New Roman" w:cs="Times New Roman"/>
        </w:rPr>
        <w:t xml:space="preserve">argues </w:t>
      </w:r>
      <w:r w:rsidR="00177BBC" w:rsidRPr="008F5E0B">
        <w:rPr>
          <w:rFonts w:ascii="Times New Roman" w:hAnsi="Times New Roman" w:cs="Times New Roman"/>
        </w:rPr>
        <w:t xml:space="preserve">that </w:t>
      </w:r>
      <w:r w:rsidR="002935E8" w:rsidRPr="008F5E0B">
        <w:rPr>
          <w:rFonts w:ascii="Times New Roman" w:hAnsi="Times New Roman" w:cs="Times New Roman"/>
        </w:rPr>
        <w:t xml:space="preserve">such discomfort </w:t>
      </w:r>
      <w:r w:rsidR="002750E8" w:rsidRPr="008F5E0B">
        <w:rPr>
          <w:rFonts w:ascii="Times New Roman" w:hAnsi="Times New Roman" w:cs="Times New Roman"/>
        </w:rPr>
        <w:t xml:space="preserve">was sublimated </w:t>
      </w:r>
      <w:r w:rsidR="002935E8" w:rsidRPr="008F5E0B">
        <w:rPr>
          <w:rFonts w:ascii="Times New Roman" w:hAnsi="Times New Roman" w:cs="Times New Roman"/>
        </w:rPr>
        <w:t xml:space="preserve">via a revolutionary structure of feelings </w:t>
      </w:r>
      <w:r w:rsidR="002750E8" w:rsidRPr="008F5E0B">
        <w:rPr>
          <w:rFonts w:ascii="Times New Roman" w:hAnsi="Times New Roman" w:cs="Times New Roman"/>
        </w:rPr>
        <w:t xml:space="preserve">as </w:t>
      </w:r>
      <w:r w:rsidR="008B2AA4" w:rsidRPr="008F5E0B">
        <w:rPr>
          <w:rFonts w:ascii="Times New Roman" w:hAnsi="Times New Roman" w:cs="Times New Roman"/>
        </w:rPr>
        <w:t xml:space="preserve">the </w:t>
      </w:r>
      <w:r w:rsidR="00680673" w:rsidRPr="008F5E0B">
        <w:rPr>
          <w:rFonts w:ascii="Times New Roman" w:hAnsi="Times New Roman" w:cs="Times New Roman"/>
        </w:rPr>
        <w:t>audience’s active and rational choice, which consequently shape</w:t>
      </w:r>
      <w:r w:rsidR="002750E8" w:rsidRPr="008F5E0B">
        <w:rPr>
          <w:rFonts w:ascii="Times New Roman" w:hAnsi="Times New Roman" w:cs="Times New Roman"/>
        </w:rPr>
        <w:t>d</w:t>
      </w:r>
      <w:r w:rsidR="00680673" w:rsidRPr="008F5E0B">
        <w:rPr>
          <w:rFonts w:ascii="Times New Roman" w:hAnsi="Times New Roman" w:cs="Times New Roman"/>
        </w:rPr>
        <w:t xml:space="preserve"> their memories of </w:t>
      </w:r>
      <w:r w:rsidR="002935E8" w:rsidRPr="008F5E0B">
        <w:rPr>
          <w:rFonts w:ascii="Times New Roman" w:hAnsi="Times New Roman" w:cs="Times New Roman"/>
        </w:rPr>
        <w:t xml:space="preserve">socialist moviegoing. </w:t>
      </w:r>
      <w:r w:rsidR="008B2AA4" w:rsidRPr="008F5E0B">
        <w:rPr>
          <w:rFonts w:ascii="Times New Roman" w:hAnsi="Times New Roman" w:cs="Times New Roman"/>
        </w:rPr>
        <w:t xml:space="preserve">The last chapter </w:t>
      </w:r>
      <w:r w:rsidR="002169D7" w:rsidRPr="008F5E0B">
        <w:rPr>
          <w:rFonts w:ascii="Times New Roman" w:hAnsi="Times New Roman" w:cs="Times New Roman"/>
        </w:rPr>
        <w:t xml:space="preserve">discusses physical and tactile interactions between audiences and the film screen. Interesting vignettes </w:t>
      </w:r>
      <w:r w:rsidR="00B10747" w:rsidRPr="008F5E0B">
        <w:rPr>
          <w:rFonts w:ascii="Times New Roman" w:hAnsi="Times New Roman" w:cs="Times New Roman"/>
        </w:rPr>
        <w:t>about improvised, creative</w:t>
      </w:r>
      <w:r w:rsidR="002744A6" w:rsidRPr="008F5E0B">
        <w:rPr>
          <w:rFonts w:ascii="Times New Roman" w:hAnsi="Times New Roman" w:cs="Times New Roman"/>
        </w:rPr>
        <w:t>,</w:t>
      </w:r>
      <w:r w:rsidR="00B10747" w:rsidRPr="008F5E0B">
        <w:rPr>
          <w:rFonts w:ascii="Times New Roman" w:hAnsi="Times New Roman" w:cs="Times New Roman"/>
        </w:rPr>
        <w:t xml:space="preserve"> </w:t>
      </w:r>
      <w:r w:rsidR="002744A6" w:rsidRPr="008F5E0B">
        <w:rPr>
          <w:rFonts w:ascii="Times New Roman" w:hAnsi="Times New Roman" w:cs="Times New Roman"/>
        </w:rPr>
        <w:t xml:space="preserve">unrestrained, and undisciplined </w:t>
      </w:r>
      <w:r w:rsidR="00B10747" w:rsidRPr="008F5E0B">
        <w:rPr>
          <w:rFonts w:ascii="Times New Roman" w:hAnsi="Times New Roman" w:cs="Times New Roman"/>
        </w:rPr>
        <w:t xml:space="preserve">engagement with the screening apparatus </w:t>
      </w:r>
      <w:r w:rsidR="002169D7" w:rsidRPr="008F5E0B">
        <w:rPr>
          <w:rFonts w:ascii="Times New Roman" w:hAnsi="Times New Roman" w:cs="Times New Roman"/>
        </w:rPr>
        <w:t>abound</w:t>
      </w:r>
      <w:r w:rsidR="00B10747" w:rsidRPr="008F5E0B">
        <w:rPr>
          <w:rFonts w:ascii="Times New Roman" w:hAnsi="Times New Roman" w:cs="Times New Roman"/>
        </w:rPr>
        <w:t xml:space="preserve">. Who would forget those </w:t>
      </w:r>
      <w:r w:rsidR="000F3571" w:rsidRPr="008F5E0B">
        <w:rPr>
          <w:rFonts w:ascii="Times New Roman" w:hAnsi="Times New Roman" w:cs="Times New Roman"/>
        </w:rPr>
        <w:t xml:space="preserve">spirited </w:t>
      </w:r>
      <w:r w:rsidR="002169D7" w:rsidRPr="008F5E0B">
        <w:rPr>
          <w:rFonts w:ascii="Times New Roman" w:hAnsi="Times New Roman" w:cs="Times New Roman"/>
        </w:rPr>
        <w:t xml:space="preserve">kids </w:t>
      </w:r>
      <w:r w:rsidR="00B10747" w:rsidRPr="008F5E0B">
        <w:rPr>
          <w:rFonts w:ascii="Times New Roman" w:hAnsi="Times New Roman" w:cs="Times New Roman"/>
        </w:rPr>
        <w:t xml:space="preserve">who </w:t>
      </w:r>
      <w:r w:rsidR="002169D7" w:rsidRPr="008F5E0B">
        <w:rPr>
          <w:rFonts w:ascii="Times New Roman" w:hAnsi="Times New Roman" w:cs="Times New Roman"/>
        </w:rPr>
        <w:t xml:space="preserve">slung mud at </w:t>
      </w:r>
      <w:r w:rsidR="002750E8" w:rsidRPr="008F5E0B">
        <w:rPr>
          <w:rFonts w:ascii="Times New Roman" w:hAnsi="Times New Roman" w:cs="Times New Roman"/>
        </w:rPr>
        <w:t xml:space="preserve">the screen to mark </w:t>
      </w:r>
      <w:r w:rsidR="002169D7" w:rsidRPr="008F5E0B">
        <w:rPr>
          <w:rFonts w:ascii="Times New Roman" w:hAnsi="Times New Roman" w:cs="Times New Roman"/>
        </w:rPr>
        <w:t>a villainous character</w:t>
      </w:r>
      <w:r w:rsidR="000F3571" w:rsidRPr="008F5E0B">
        <w:rPr>
          <w:rFonts w:ascii="Times New Roman" w:hAnsi="Times New Roman" w:cs="Times New Roman"/>
        </w:rPr>
        <w:t>,</w:t>
      </w:r>
      <w:r w:rsidR="002169D7" w:rsidRPr="008F5E0B">
        <w:rPr>
          <w:rFonts w:ascii="Times New Roman" w:hAnsi="Times New Roman" w:cs="Times New Roman"/>
        </w:rPr>
        <w:t xml:space="preserve"> and </w:t>
      </w:r>
      <w:r w:rsidR="00E60800" w:rsidRPr="008F5E0B">
        <w:rPr>
          <w:rFonts w:ascii="Times New Roman" w:hAnsi="Times New Roman" w:cs="Times New Roman"/>
        </w:rPr>
        <w:t>consequently br</w:t>
      </w:r>
      <w:r w:rsidR="000F3571" w:rsidRPr="008F5E0B">
        <w:rPr>
          <w:rFonts w:ascii="Times New Roman" w:hAnsi="Times New Roman" w:cs="Times New Roman"/>
        </w:rPr>
        <w:t xml:space="preserve">inging on </w:t>
      </w:r>
      <w:r w:rsidR="00E60800" w:rsidRPr="008F5E0B">
        <w:rPr>
          <w:rFonts w:ascii="Times New Roman" w:hAnsi="Times New Roman" w:cs="Times New Roman"/>
        </w:rPr>
        <w:t xml:space="preserve">their mothers the trouble of washing, drying, ironing and folding the screen? </w:t>
      </w:r>
      <w:r w:rsidR="00B10747" w:rsidRPr="008F5E0B">
        <w:rPr>
          <w:rFonts w:ascii="Times New Roman" w:hAnsi="Times New Roman" w:cs="Times New Roman"/>
        </w:rPr>
        <w:t xml:space="preserve"> </w:t>
      </w:r>
    </w:p>
    <w:p w14:paraId="3339AAC9" w14:textId="1D32C8E5" w:rsidR="00EC0332" w:rsidRPr="008F5E0B" w:rsidRDefault="002C4137" w:rsidP="00A4598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>Zhou should be applauded for her effective use of an eclectic variety of primary sources. In addition to utili</w:t>
      </w:r>
      <w:r w:rsidR="00964167">
        <w:rPr>
          <w:rFonts w:ascii="Times New Roman" w:hAnsi="Times New Roman" w:cs="Times New Roman"/>
        </w:rPr>
        <w:t>s</w:t>
      </w:r>
      <w:r w:rsidRPr="008F5E0B">
        <w:rPr>
          <w:rFonts w:ascii="Times New Roman" w:hAnsi="Times New Roman" w:cs="Times New Roman"/>
        </w:rPr>
        <w:t xml:space="preserve">ing government documents, popular film magazines, and trade journals, her attentive engagement with </w:t>
      </w:r>
      <w:r w:rsidR="00B232A8" w:rsidRPr="008F5E0B">
        <w:rPr>
          <w:rFonts w:ascii="Times New Roman" w:hAnsi="Times New Roman" w:cs="Times New Roman"/>
        </w:rPr>
        <w:t xml:space="preserve">fictional accounts of moviegoing in short films as well as </w:t>
      </w:r>
      <w:r w:rsidRPr="008F5E0B">
        <w:rPr>
          <w:rFonts w:ascii="Times New Roman" w:hAnsi="Times New Roman" w:cs="Times New Roman"/>
        </w:rPr>
        <w:t>audience testimonials drawn from memoirs</w:t>
      </w:r>
      <w:r w:rsidR="00B232A8" w:rsidRPr="008F5E0B">
        <w:rPr>
          <w:rFonts w:ascii="Times New Roman" w:hAnsi="Times New Roman" w:cs="Times New Roman"/>
        </w:rPr>
        <w:t xml:space="preserve"> and i</w:t>
      </w:r>
      <w:r w:rsidRPr="008F5E0B">
        <w:rPr>
          <w:rFonts w:ascii="Times New Roman" w:hAnsi="Times New Roman" w:cs="Times New Roman"/>
        </w:rPr>
        <w:t>nterviews generate</w:t>
      </w:r>
      <w:r w:rsidR="000F3571" w:rsidRPr="008F5E0B">
        <w:rPr>
          <w:rFonts w:ascii="Times New Roman" w:hAnsi="Times New Roman" w:cs="Times New Roman"/>
        </w:rPr>
        <w:t>s</w:t>
      </w:r>
      <w:r w:rsidRPr="008F5E0B">
        <w:rPr>
          <w:rFonts w:ascii="Times New Roman" w:hAnsi="Times New Roman" w:cs="Times New Roman"/>
        </w:rPr>
        <w:t xml:space="preserve"> novel research questions about </w:t>
      </w:r>
      <w:r w:rsidR="005E2487" w:rsidRPr="008F5E0B">
        <w:rPr>
          <w:rFonts w:ascii="Times New Roman" w:hAnsi="Times New Roman" w:cs="Times New Roman"/>
        </w:rPr>
        <w:t xml:space="preserve">moviegoing, </w:t>
      </w:r>
      <w:r w:rsidR="00725F22" w:rsidRPr="008F5E0B">
        <w:rPr>
          <w:rFonts w:ascii="Times New Roman" w:hAnsi="Times New Roman" w:cs="Times New Roman"/>
        </w:rPr>
        <w:t>a long</w:t>
      </w:r>
      <w:r w:rsidR="00D62B6B" w:rsidRPr="008F5E0B">
        <w:rPr>
          <w:rFonts w:ascii="Times New Roman" w:hAnsi="Times New Roman" w:cs="Times New Roman"/>
        </w:rPr>
        <w:t>-</w:t>
      </w:r>
      <w:r w:rsidR="00725F22" w:rsidRPr="008F5E0B">
        <w:rPr>
          <w:rFonts w:ascii="Times New Roman" w:hAnsi="Times New Roman" w:cs="Times New Roman"/>
        </w:rPr>
        <w:t xml:space="preserve">neglected aspect of Chinese cinema. </w:t>
      </w:r>
      <w:r w:rsidR="00B232A8" w:rsidRPr="008F5E0B">
        <w:rPr>
          <w:rFonts w:ascii="Times New Roman" w:hAnsi="Times New Roman" w:cs="Times New Roman"/>
        </w:rPr>
        <w:t>Individual profiles containing biographical highlights of sixty interviewees from different generations and geographical regions in China are included in a most welcome and engaging appendix.</w:t>
      </w:r>
    </w:p>
    <w:p w14:paraId="0C415E4E" w14:textId="1B7B4CC0" w:rsidR="00A81930" w:rsidRPr="008F5E0B" w:rsidRDefault="002C4137" w:rsidP="00A45981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 xml:space="preserve">Written with clarity and eloquence, </w:t>
      </w:r>
      <w:r w:rsidRPr="008F5E0B">
        <w:rPr>
          <w:rFonts w:ascii="Times New Roman" w:hAnsi="Times New Roman" w:cs="Times New Roman"/>
          <w:i/>
          <w:iCs/>
        </w:rPr>
        <w:t>Cinema Off Screen</w:t>
      </w:r>
      <w:r w:rsidR="005E2487" w:rsidRPr="008F5E0B">
        <w:rPr>
          <w:rFonts w:ascii="Times New Roman" w:hAnsi="Times New Roman" w:cs="Times New Roman"/>
        </w:rPr>
        <w:t xml:space="preserve"> </w:t>
      </w:r>
      <w:r w:rsidR="00180089" w:rsidRPr="008F5E0B">
        <w:rPr>
          <w:rFonts w:ascii="Times New Roman" w:hAnsi="Times New Roman" w:cs="Times New Roman"/>
        </w:rPr>
        <w:t xml:space="preserve">highlights </w:t>
      </w:r>
      <w:r w:rsidR="00F80A2C" w:rsidRPr="008F5E0B">
        <w:rPr>
          <w:rFonts w:ascii="Times New Roman" w:hAnsi="Times New Roman" w:cs="Times New Roman"/>
        </w:rPr>
        <w:t>moviegoing</w:t>
      </w:r>
      <w:r w:rsidR="00D56FBC" w:rsidRPr="008F5E0B">
        <w:rPr>
          <w:rFonts w:ascii="Times New Roman" w:hAnsi="Times New Roman" w:cs="Times New Roman"/>
        </w:rPr>
        <w:t xml:space="preserve"> </w:t>
      </w:r>
      <w:r w:rsidR="00180089" w:rsidRPr="008F5E0B">
        <w:rPr>
          <w:rFonts w:ascii="Times New Roman" w:hAnsi="Times New Roman" w:cs="Times New Roman"/>
        </w:rPr>
        <w:t>as</w:t>
      </w:r>
      <w:r w:rsidR="00D56FBC" w:rsidRPr="008F5E0B">
        <w:rPr>
          <w:rFonts w:ascii="Times New Roman" w:hAnsi="Times New Roman" w:cs="Times New Roman"/>
        </w:rPr>
        <w:t xml:space="preserve"> </w:t>
      </w:r>
      <w:r w:rsidR="00B232A8" w:rsidRPr="008F5E0B">
        <w:rPr>
          <w:rFonts w:ascii="Times New Roman" w:hAnsi="Times New Roman" w:cs="Times New Roman"/>
        </w:rPr>
        <w:t xml:space="preserve">an important </w:t>
      </w:r>
      <w:r w:rsidR="004C19AA" w:rsidRPr="008F5E0B">
        <w:rPr>
          <w:rFonts w:ascii="Times New Roman" w:hAnsi="Times New Roman" w:cs="Times New Roman"/>
        </w:rPr>
        <w:t>part of the social texture of China</w:t>
      </w:r>
      <w:r w:rsidR="000C5072" w:rsidRPr="008F5E0B">
        <w:rPr>
          <w:rFonts w:ascii="Times New Roman" w:hAnsi="Times New Roman" w:cs="Times New Roman"/>
        </w:rPr>
        <w:t xml:space="preserve"> under socialism</w:t>
      </w:r>
      <w:r w:rsidR="00D56FBC" w:rsidRPr="008F5E0B">
        <w:rPr>
          <w:rFonts w:ascii="Times New Roman" w:hAnsi="Times New Roman" w:cs="Times New Roman"/>
        </w:rPr>
        <w:t>. The audience’s</w:t>
      </w:r>
      <w:r w:rsidR="00D62B6B" w:rsidRPr="008F5E0B">
        <w:rPr>
          <w:rFonts w:ascii="Times New Roman" w:hAnsi="Times New Roman" w:cs="Times New Roman"/>
        </w:rPr>
        <w:t xml:space="preserve"> cinematic experience </w:t>
      </w:r>
      <w:r w:rsidR="00D56FBC" w:rsidRPr="008F5E0B">
        <w:rPr>
          <w:rFonts w:ascii="Times New Roman" w:hAnsi="Times New Roman" w:cs="Times New Roman"/>
        </w:rPr>
        <w:t xml:space="preserve">can by no means be reduced to </w:t>
      </w:r>
      <w:r w:rsidR="00180089" w:rsidRPr="008F5E0B">
        <w:rPr>
          <w:rFonts w:ascii="Times New Roman" w:hAnsi="Times New Roman" w:cs="Times New Roman"/>
        </w:rPr>
        <w:t xml:space="preserve">an experience of films, let alone </w:t>
      </w:r>
      <w:r w:rsidR="00D56FBC" w:rsidRPr="008F5E0B">
        <w:rPr>
          <w:rFonts w:ascii="Times New Roman" w:hAnsi="Times New Roman" w:cs="Times New Roman"/>
        </w:rPr>
        <w:t xml:space="preserve">passive reception of political indoctrination. </w:t>
      </w:r>
      <w:r w:rsidR="00D62B6B" w:rsidRPr="008F5E0B">
        <w:rPr>
          <w:rFonts w:ascii="Times New Roman" w:hAnsi="Times New Roman" w:cs="Times New Roman"/>
        </w:rPr>
        <w:t>In addition to</w:t>
      </w:r>
      <w:r w:rsidR="009B37D7" w:rsidRPr="008F5E0B">
        <w:rPr>
          <w:rFonts w:ascii="Times New Roman" w:hAnsi="Times New Roman" w:cs="Times New Roman"/>
        </w:rPr>
        <w:t xml:space="preserve"> shedding new light on the social history of China, </w:t>
      </w:r>
      <w:r w:rsidR="00180089" w:rsidRPr="008F5E0B">
        <w:rPr>
          <w:rFonts w:ascii="Times New Roman" w:hAnsi="Times New Roman" w:cs="Times New Roman"/>
        </w:rPr>
        <w:t xml:space="preserve">Zhou’s </w:t>
      </w:r>
      <w:r w:rsidR="009B37D7" w:rsidRPr="008F5E0B">
        <w:rPr>
          <w:rFonts w:ascii="Times New Roman" w:hAnsi="Times New Roman" w:cs="Times New Roman"/>
        </w:rPr>
        <w:t xml:space="preserve">book </w:t>
      </w:r>
      <w:r w:rsidR="00180089" w:rsidRPr="008F5E0B">
        <w:rPr>
          <w:rFonts w:ascii="Times New Roman" w:hAnsi="Times New Roman" w:cs="Times New Roman"/>
        </w:rPr>
        <w:t>re</w:t>
      </w:r>
      <w:r w:rsidR="00D62B6B" w:rsidRPr="008F5E0B">
        <w:rPr>
          <w:rFonts w:ascii="Times New Roman" w:hAnsi="Times New Roman" w:cs="Times New Roman"/>
        </w:rPr>
        <w:t>presents a valuable</w:t>
      </w:r>
      <w:r w:rsidR="00180089" w:rsidRPr="008F5E0B">
        <w:rPr>
          <w:rFonts w:ascii="Times New Roman" w:hAnsi="Times New Roman" w:cs="Times New Roman"/>
        </w:rPr>
        <w:t xml:space="preserve"> and successful example of a </w:t>
      </w:r>
      <w:r w:rsidR="00B548FA" w:rsidRPr="008F5E0B">
        <w:rPr>
          <w:rFonts w:ascii="Times New Roman" w:hAnsi="Times New Roman" w:cs="Times New Roman"/>
        </w:rPr>
        <w:t>decolonial approach to film theories.</w:t>
      </w:r>
      <w:r w:rsidR="00D62B6B" w:rsidRPr="008F5E0B">
        <w:rPr>
          <w:rFonts w:ascii="Times New Roman" w:hAnsi="Times New Roman" w:cs="Times New Roman"/>
        </w:rPr>
        <w:t xml:space="preserve"> It shows that </w:t>
      </w:r>
      <w:r w:rsidR="000C5072" w:rsidRPr="008F5E0B">
        <w:rPr>
          <w:rFonts w:ascii="Times New Roman" w:hAnsi="Times New Roman" w:cs="Times New Roman"/>
        </w:rPr>
        <w:t>Chinese socialist cinema provides</w:t>
      </w:r>
      <w:r w:rsidR="00A81930" w:rsidRPr="008F5E0B">
        <w:rPr>
          <w:rFonts w:ascii="Times New Roman" w:hAnsi="Times New Roman" w:cs="Times New Roman"/>
        </w:rPr>
        <w:t xml:space="preserve"> fertile ground</w:t>
      </w:r>
      <w:r w:rsidR="000C5072" w:rsidRPr="008F5E0B">
        <w:rPr>
          <w:rFonts w:ascii="Times New Roman" w:hAnsi="Times New Roman" w:cs="Times New Roman"/>
        </w:rPr>
        <w:t xml:space="preserve"> for </w:t>
      </w:r>
      <w:r w:rsidR="00AB1E01" w:rsidRPr="008F5E0B">
        <w:rPr>
          <w:rFonts w:ascii="Times New Roman" w:hAnsi="Times New Roman" w:cs="Times New Roman"/>
        </w:rPr>
        <w:t xml:space="preserve">scholars to </w:t>
      </w:r>
      <w:r w:rsidR="000C5072" w:rsidRPr="008F5E0B">
        <w:rPr>
          <w:rFonts w:ascii="Times New Roman" w:hAnsi="Times New Roman" w:cs="Times New Roman"/>
        </w:rPr>
        <w:t xml:space="preserve">question </w:t>
      </w:r>
      <w:r w:rsidR="00A81930" w:rsidRPr="008F5E0B">
        <w:rPr>
          <w:rFonts w:ascii="Times New Roman" w:hAnsi="Times New Roman" w:cs="Times New Roman"/>
        </w:rPr>
        <w:t>and revise normative film theor</w:t>
      </w:r>
      <w:r w:rsidR="00D62B6B" w:rsidRPr="008F5E0B">
        <w:rPr>
          <w:rFonts w:ascii="Times New Roman" w:hAnsi="Times New Roman" w:cs="Times New Roman"/>
        </w:rPr>
        <w:t xml:space="preserve">ies, many of which take the experience of </w:t>
      </w:r>
      <w:r w:rsidR="00B548FA" w:rsidRPr="008F5E0B">
        <w:rPr>
          <w:rFonts w:ascii="Times New Roman" w:hAnsi="Times New Roman" w:cs="Times New Roman"/>
        </w:rPr>
        <w:t xml:space="preserve">Western </w:t>
      </w:r>
      <w:r w:rsidR="00D62B6B" w:rsidRPr="008F5E0B">
        <w:rPr>
          <w:rFonts w:ascii="Times New Roman" w:hAnsi="Times New Roman" w:cs="Times New Roman"/>
        </w:rPr>
        <w:t xml:space="preserve">theatre-going movie audiences as their starting point. </w:t>
      </w:r>
    </w:p>
    <w:p w14:paraId="4C72ABA1" w14:textId="32756BB9" w:rsidR="003A73F6" w:rsidRPr="008F5E0B" w:rsidRDefault="00A81930" w:rsidP="003A73F6">
      <w:pPr>
        <w:spacing w:after="0" w:line="276" w:lineRule="auto"/>
        <w:ind w:firstLine="720"/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 xml:space="preserve"> </w:t>
      </w:r>
      <w:r w:rsidR="00D62B6B" w:rsidRPr="008F5E0B">
        <w:rPr>
          <w:rFonts w:ascii="Times New Roman" w:hAnsi="Times New Roman" w:cs="Times New Roman"/>
        </w:rPr>
        <w:t>In short</w:t>
      </w:r>
      <w:r w:rsidR="003A73F6" w:rsidRPr="008F5E0B">
        <w:rPr>
          <w:rFonts w:ascii="Times New Roman" w:hAnsi="Times New Roman" w:cs="Times New Roman"/>
        </w:rPr>
        <w:t xml:space="preserve">, </w:t>
      </w:r>
      <w:r w:rsidR="003A73F6" w:rsidRPr="008F5E0B">
        <w:rPr>
          <w:rFonts w:ascii="Times New Roman" w:hAnsi="Times New Roman" w:cs="Times New Roman"/>
          <w:i/>
        </w:rPr>
        <w:t>Cinema Off Screen</w:t>
      </w:r>
      <w:r w:rsidR="003A73F6" w:rsidRPr="008F5E0B">
        <w:rPr>
          <w:rFonts w:ascii="Times New Roman" w:hAnsi="Times New Roman" w:cs="Times New Roman"/>
        </w:rPr>
        <w:t xml:space="preserve"> is a well-researched</w:t>
      </w:r>
      <w:r w:rsidR="007D60BE" w:rsidRPr="008F5E0B">
        <w:rPr>
          <w:rFonts w:ascii="Times New Roman" w:hAnsi="Times New Roman" w:cs="Times New Roman"/>
        </w:rPr>
        <w:t xml:space="preserve">, engaging and thought-provoking </w:t>
      </w:r>
      <w:r w:rsidR="003A73F6" w:rsidRPr="008F5E0B">
        <w:rPr>
          <w:rFonts w:ascii="Times New Roman" w:hAnsi="Times New Roman" w:cs="Times New Roman"/>
        </w:rPr>
        <w:t xml:space="preserve">addition to the scholarship. It will appeal to </w:t>
      </w:r>
      <w:r w:rsidR="00725F22" w:rsidRPr="008F5E0B">
        <w:rPr>
          <w:rFonts w:ascii="Times New Roman" w:hAnsi="Times New Roman" w:cs="Times New Roman"/>
        </w:rPr>
        <w:t>scholars and students in film and media studies</w:t>
      </w:r>
      <w:r w:rsidR="00D62B6B" w:rsidRPr="008F5E0B">
        <w:rPr>
          <w:rFonts w:ascii="Times New Roman" w:hAnsi="Times New Roman" w:cs="Times New Roman"/>
        </w:rPr>
        <w:t xml:space="preserve"> and</w:t>
      </w:r>
      <w:r w:rsidR="00725F22" w:rsidRPr="008F5E0B">
        <w:rPr>
          <w:rFonts w:ascii="Times New Roman" w:hAnsi="Times New Roman" w:cs="Times New Roman"/>
        </w:rPr>
        <w:t xml:space="preserve"> </w:t>
      </w:r>
      <w:r w:rsidR="003A73F6" w:rsidRPr="008F5E0B">
        <w:rPr>
          <w:rFonts w:ascii="Times New Roman" w:hAnsi="Times New Roman" w:cs="Times New Roman"/>
        </w:rPr>
        <w:t>China studies</w:t>
      </w:r>
      <w:r w:rsidR="00725F22" w:rsidRPr="008F5E0B">
        <w:rPr>
          <w:rFonts w:ascii="Times New Roman" w:hAnsi="Times New Roman" w:cs="Times New Roman"/>
        </w:rPr>
        <w:t>.</w:t>
      </w:r>
    </w:p>
    <w:p w14:paraId="4EA32F20" w14:textId="328E9E10" w:rsidR="00D04566" w:rsidRPr="008F5E0B" w:rsidRDefault="00D04566" w:rsidP="0028184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7D9F3C32" w14:textId="77777777" w:rsidR="00CE0CF4" w:rsidRPr="008F5E0B" w:rsidRDefault="00CE0CF4" w:rsidP="00CE0CF4">
      <w:pPr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 xml:space="preserve">Xiaoning Lu is Reader in Modern Chinese Culture and Language at SOAS, University of London. Department of East Asian Languages and Cultures, SOAS University of London, 10 </w:t>
      </w:r>
      <w:proofErr w:type="spellStart"/>
      <w:r w:rsidRPr="008F5E0B">
        <w:rPr>
          <w:rFonts w:ascii="Times New Roman" w:hAnsi="Times New Roman" w:cs="Times New Roman"/>
        </w:rPr>
        <w:t>Thornhaugh</w:t>
      </w:r>
      <w:proofErr w:type="spellEnd"/>
      <w:r w:rsidRPr="008F5E0B">
        <w:rPr>
          <w:rFonts w:ascii="Times New Roman" w:hAnsi="Times New Roman" w:cs="Times New Roman"/>
        </w:rPr>
        <w:t xml:space="preserve"> Street, Russell Square, London WC1H 0XG, United Kingdom </w:t>
      </w:r>
      <w:r>
        <w:rPr>
          <w:rFonts w:ascii="Times New Roman" w:hAnsi="Times New Roman" w:cs="Times New Roman"/>
        </w:rPr>
        <w:t>(</w:t>
      </w:r>
      <w:r w:rsidRPr="008F5E0B">
        <w:rPr>
          <w:rFonts w:ascii="Times New Roman" w:hAnsi="Times New Roman" w:cs="Times New Roman"/>
        </w:rPr>
        <w:t>xl1@soas.ac.uk</w:t>
      </w:r>
      <w:r>
        <w:rPr>
          <w:rFonts w:ascii="Times New Roman" w:hAnsi="Times New Roman" w:cs="Times New Roman"/>
        </w:rPr>
        <w:t>).</w:t>
      </w:r>
    </w:p>
    <w:p w14:paraId="2452A68D" w14:textId="11CC47CB" w:rsidR="009B37D7" w:rsidRPr="008F5E0B" w:rsidRDefault="009B37D7" w:rsidP="00CE0CF4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</w:p>
    <w:p w14:paraId="64EADEAE" w14:textId="216DB24C" w:rsidR="009B37D7" w:rsidRPr="008F5E0B" w:rsidRDefault="009B37D7" w:rsidP="00281847">
      <w:pPr>
        <w:spacing w:after="0" w:line="276" w:lineRule="auto"/>
        <w:ind w:firstLine="720"/>
        <w:jc w:val="both"/>
        <w:rPr>
          <w:rFonts w:ascii="Times New Roman" w:hAnsi="Times New Roman" w:cs="Times New Roman"/>
          <w:b/>
          <w:bCs/>
        </w:rPr>
      </w:pPr>
    </w:p>
    <w:p w14:paraId="59E6FB5B" w14:textId="77D0789C" w:rsidR="00A273C1" w:rsidRPr="008F5E0B" w:rsidRDefault="00D74C1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References</w:t>
      </w:r>
    </w:p>
    <w:p w14:paraId="0BEB730F" w14:textId="2DDEFE3D" w:rsidR="00050853" w:rsidRPr="008F5E0B" w:rsidRDefault="00050853" w:rsidP="00CE0CF4">
      <w:pPr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lastRenderedPageBreak/>
        <w:t>C</w:t>
      </w:r>
      <w:r w:rsidR="00A273C1" w:rsidRPr="008F5E0B">
        <w:rPr>
          <w:rFonts w:ascii="Times New Roman" w:hAnsi="Times New Roman" w:cs="Times New Roman"/>
        </w:rPr>
        <w:t xml:space="preserve">HAN, </w:t>
      </w:r>
      <w:r w:rsidRPr="008F5E0B">
        <w:rPr>
          <w:rFonts w:ascii="Times New Roman" w:hAnsi="Times New Roman" w:cs="Times New Roman"/>
        </w:rPr>
        <w:t xml:space="preserve">Jessica Ka Yee. 2018. </w:t>
      </w:r>
      <w:r w:rsidRPr="008F5E0B">
        <w:rPr>
          <w:rFonts w:ascii="Times New Roman" w:hAnsi="Times New Roman" w:cs="Times New Roman"/>
          <w:i/>
          <w:iCs/>
        </w:rPr>
        <w:t>Chinese Revolutionary Cinema: Propaganda, Aesthetics and Internationalism 1949-1966</w:t>
      </w:r>
      <w:r w:rsidRPr="008F5E0B">
        <w:rPr>
          <w:rFonts w:ascii="Times New Roman" w:hAnsi="Times New Roman" w:cs="Times New Roman"/>
        </w:rPr>
        <w:t>. London: I.B. Tauris</w:t>
      </w:r>
      <w:r w:rsidR="00AB1E01" w:rsidRPr="008F5E0B">
        <w:rPr>
          <w:rFonts w:ascii="Times New Roman" w:hAnsi="Times New Roman" w:cs="Times New Roman"/>
        </w:rPr>
        <w:t>.</w:t>
      </w:r>
    </w:p>
    <w:p w14:paraId="182A58A7" w14:textId="1C46EFFD" w:rsidR="00AD0AF2" w:rsidRPr="008F5E0B" w:rsidRDefault="00AD0AF2" w:rsidP="00CE0CF4">
      <w:pPr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>C</w:t>
      </w:r>
      <w:r w:rsidR="005F7775" w:rsidRPr="008F5E0B">
        <w:rPr>
          <w:rFonts w:ascii="Times New Roman" w:hAnsi="Times New Roman" w:cs="Times New Roman"/>
        </w:rPr>
        <w:t>LARK</w:t>
      </w:r>
      <w:r w:rsidRPr="008F5E0B">
        <w:rPr>
          <w:rFonts w:ascii="Times New Roman" w:hAnsi="Times New Roman" w:cs="Times New Roman"/>
        </w:rPr>
        <w:t xml:space="preserve">, Paul. 1987. </w:t>
      </w:r>
      <w:r w:rsidRPr="008F5E0B">
        <w:rPr>
          <w:rFonts w:ascii="Times New Roman" w:hAnsi="Times New Roman" w:cs="Times New Roman"/>
          <w:i/>
          <w:iCs/>
        </w:rPr>
        <w:t>Chinese Cinema: Culture and Politics since 1949</w:t>
      </w:r>
      <w:r w:rsidRPr="008F5E0B">
        <w:rPr>
          <w:rFonts w:ascii="Times New Roman" w:hAnsi="Times New Roman" w:cs="Times New Roman"/>
        </w:rPr>
        <w:t xml:space="preserve">. Cambridge: Cambridge University Press. </w:t>
      </w:r>
    </w:p>
    <w:p w14:paraId="3FF3BEAD" w14:textId="092FC3CC" w:rsidR="002475DE" w:rsidRPr="008F5E0B" w:rsidRDefault="005F7775" w:rsidP="00CE0CF4">
      <w:pPr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>LEYDA</w:t>
      </w:r>
      <w:r w:rsidR="002475DE" w:rsidRPr="008F5E0B">
        <w:rPr>
          <w:rFonts w:ascii="Times New Roman" w:hAnsi="Times New Roman" w:cs="Times New Roman"/>
        </w:rPr>
        <w:t xml:space="preserve">, Jay. 1972. </w:t>
      </w:r>
      <w:proofErr w:type="spellStart"/>
      <w:r w:rsidR="002475DE" w:rsidRPr="008F5E0B">
        <w:rPr>
          <w:rFonts w:ascii="Times New Roman" w:hAnsi="Times New Roman" w:cs="Times New Roman"/>
          <w:i/>
          <w:iCs/>
        </w:rPr>
        <w:t>Dianying</w:t>
      </w:r>
      <w:proofErr w:type="spellEnd"/>
      <w:r w:rsidR="002475DE" w:rsidRPr="008F5E0B">
        <w:rPr>
          <w:rFonts w:ascii="Times New Roman" w:hAnsi="Times New Roman" w:cs="Times New Roman"/>
          <w:i/>
          <w:iCs/>
        </w:rPr>
        <w:t>: Electric Shadows, an Account of Films and the Film Audience in China</w:t>
      </w:r>
      <w:r w:rsidR="002475DE" w:rsidRPr="008F5E0B">
        <w:rPr>
          <w:rFonts w:ascii="Times New Roman" w:hAnsi="Times New Roman" w:cs="Times New Roman"/>
        </w:rPr>
        <w:t>. Cambridge, Mass</w:t>
      </w:r>
      <w:r w:rsidR="00D76E28" w:rsidRPr="008F5E0B">
        <w:rPr>
          <w:rFonts w:ascii="Times New Roman" w:hAnsi="Times New Roman" w:cs="Times New Roman"/>
        </w:rPr>
        <w:t xml:space="preserve">. And London: The M.I.T. Press. </w:t>
      </w:r>
    </w:p>
    <w:p w14:paraId="6E31140B" w14:textId="0F4A4C24" w:rsidR="008918FB" w:rsidRPr="008F5E0B" w:rsidRDefault="002475DE" w:rsidP="00CE0CF4">
      <w:pPr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>L</w:t>
      </w:r>
      <w:r w:rsidR="005F7775" w:rsidRPr="008F5E0B">
        <w:rPr>
          <w:rFonts w:ascii="Times New Roman" w:hAnsi="Times New Roman" w:cs="Times New Roman"/>
        </w:rPr>
        <w:t>U</w:t>
      </w:r>
      <w:r w:rsidRPr="008F5E0B">
        <w:rPr>
          <w:rFonts w:ascii="Times New Roman" w:hAnsi="Times New Roman" w:cs="Times New Roman"/>
        </w:rPr>
        <w:t xml:space="preserve">, Xiaoning. 2020. </w:t>
      </w:r>
      <w:r w:rsidRPr="008F5E0B">
        <w:rPr>
          <w:rFonts w:ascii="Times New Roman" w:hAnsi="Times New Roman" w:cs="Times New Roman"/>
          <w:i/>
          <w:iCs/>
        </w:rPr>
        <w:t>Moulding the Socialist Subject: Cinema and Chinese Modernity, 1949-1966</w:t>
      </w:r>
      <w:r w:rsidRPr="008F5E0B">
        <w:rPr>
          <w:rFonts w:ascii="Times New Roman" w:hAnsi="Times New Roman" w:cs="Times New Roman"/>
        </w:rPr>
        <w:t>. Leiden: Brill.</w:t>
      </w:r>
    </w:p>
    <w:p w14:paraId="3A0F9FC3" w14:textId="203EB2CF" w:rsidR="00AD0AF2" w:rsidRPr="008F5E0B" w:rsidRDefault="005F7775" w:rsidP="00CE0CF4">
      <w:pPr>
        <w:jc w:val="both"/>
        <w:rPr>
          <w:rFonts w:ascii="Times New Roman" w:hAnsi="Times New Roman" w:cs="Times New Roman"/>
        </w:rPr>
      </w:pPr>
      <w:r w:rsidRPr="008F5E0B">
        <w:rPr>
          <w:rFonts w:ascii="Times New Roman" w:hAnsi="Times New Roman" w:cs="Times New Roman"/>
        </w:rPr>
        <w:t xml:space="preserve">WANG, </w:t>
      </w:r>
      <w:proofErr w:type="spellStart"/>
      <w:r w:rsidR="00AD0AF2" w:rsidRPr="008F5E0B">
        <w:rPr>
          <w:rFonts w:ascii="Times New Roman" w:hAnsi="Times New Roman" w:cs="Times New Roman"/>
        </w:rPr>
        <w:t>Zhuoyi</w:t>
      </w:r>
      <w:proofErr w:type="spellEnd"/>
      <w:r w:rsidR="00AD0AF2" w:rsidRPr="008F5E0B">
        <w:rPr>
          <w:rFonts w:ascii="Times New Roman" w:hAnsi="Times New Roman" w:cs="Times New Roman"/>
        </w:rPr>
        <w:t xml:space="preserve">. 2014. </w:t>
      </w:r>
      <w:r w:rsidR="00AD0AF2" w:rsidRPr="008F5E0B">
        <w:rPr>
          <w:rFonts w:ascii="Times New Roman" w:hAnsi="Times New Roman" w:cs="Times New Roman"/>
          <w:i/>
          <w:iCs/>
        </w:rPr>
        <w:t>Revolutionary Cycles in Chinese Cinema, 1951–1979</w:t>
      </w:r>
      <w:r w:rsidR="00AD0AF2" w:rsidRPr="008F5E0B">
        <w:rPr>
          <w:rFonts w:ascii="Times New Roman" w:hAnsi="Times New Roman" w:cs="Times New Roman"/>
        </w:rPr>
        <w:t xml:space="preserve">. </w:t>
      </w:r>
      <w:r w:rsidR="00050853" w:rsidRPr="008F5E0B">
        <w:rPr>
          <w:rFonts w:ascii="Times New Roman" w:hAnsi="Times New Roman" w:cs="Times New Roman"/>
        </w:rPr>
        <w:t xml:space="preserve">New York: Palgrave MacMillan. </w:t>
      </w:r>
    </w:p>
    <w:p w14:paraId="6415CAFA" w14:textId="04F4908A" w:rsidR="002475DE" w:rsidRPr="008F5E0B" w:rsidRDefault="002475DE">
      <w:pPr>
        <w:rPr>
          <w:rFonts w:ascii="Times New Roman" w:hAnsi="Times New Roman" w:cs="Times New Roman"/>
        </w:rPr>
      </w:pPr>
    </w:p>
    <w:p w14:paraId="027A8FC4" w14:textId="52C05BF6" w:rsidR="00D2229E" w:rsidRPr="008F5E0B" w:rsidRDefault="00D2229E" w:rsidP="00CE0CF4">
      <w:pPr>
        <w:rPr>
          <w:rFonts w:ascii="Times New Roman" w:hAnsi="Times New Roman" w:cs="Times New Roman"/>
        </w:rPr>
      </w:pPr>
    </w:p>
    <w:sectPr w:rsidR="00D2229E" w:rsidRPr="008F5E0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5D8DE" w14:textId="77777777" w:rsidR="0039470C" w:rsidRDefault="0039470C" w:rsidP="00AA6AFF">
      <w:pPr>
        <w:spacing w:after="0" w:line="240" w:lineRule="auto"/>
      </w:pPr>
      <w:r>
        <w:separator/>
      </w:r>
    </w:p>
  </w:endnote>
  <w:endnote w:type="continuationSeparator" w:id="0">
    <w:p w14:paraId="186991FF" w14:textId="77777777" w:rsidR="0039470C" w:rsidRDefault="0039470C" w:rsidP="00AA6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E0FB1" w14:textId="77777777" w:rsidR="0039470C" w:rsidRDefault="0039470C" w:rsidP="00AA6AFF">
      <w:pPr>
        <w:spacing w:after="0" w:line="240" w:lineRule="auto"/>
      </w:pPr>
      <w:r>
        <w:separator/>
      </w:r>
    </w:p>
  </w:footnote>
  <w:footnote w:type="continuationSeparator" w:id="0">
    <w:p w14:paraId="535FF7C9" w14:textId="77777777" w:rsidR="0039470C" w:rsidRDefault="0039470C" w:rsidP="00AA6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0D4134"/>
    <w:multiLevelType w:val="hybridMultilevel"/>
    <w:tmpl w:val="6220E724"/>
    <w:lvl w:ilvl="0" w:tplc="9C4ED8F2">
      <w:numFmt w:val="bullet"/>
      <w:lvlText w:val=""/>
      <w:lvlJc w:val="left"/>
      <w:pPr>
        <w:ind w:left="1080" w:hanging="360"/>
      </w:pPr>
      <w:rPr>
        <w:rFonts w:ascii="Wingdings" w:eastAsiaTheme="minorEastAsia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298806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trackRevision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QwsDA2NzExNDMzMjJQ0lEKTi0uzszPAykwNKoFAKB5slEtAAAA"/>
  </w:docVars>
  <w:rsids>
    <w:rsidRoot w:val="00C76469"/>
    <w:rsid w:val="00001865"/>
    <w:rsid w:val="00003790"/>
    <w:rsid w:val="00011340"/>
    <w:rsid w:val="00012A9C"/>
    <w:rsid w:val="00012C85"/>
    <w:rsid w:val="00012EB5"/>
    <w:rsid w:val="000378EF"/>
    <w:rsid w:val="00050853"/>
    <w:rsid w:val="00051FC9"/>
    <w:rsid w:val="00053034"/>
    <w:rsid w:val="000531C1"/>
    <w:rsid w:val="00055A1A"/>
    <w:rsid w:val="00062477"/>
    <w:rsid w:val="00083E1E"/>
    <w:rsid w:val="00085B6B"/>
    <w:rsid w:val="000A1C99"/>
    <w:rsid w:val="000C5072"/>
    <w:rsid w:val="000D0DA0"/>
    <w:rsid w:val="000D186C"/>
    <w:rsid w:val="000D228E"/>
    <w:rsid w:val="000E6D9B"/>
    <w:rsid w:val="000F0795"/>
    <w:rsid w:val="000F3571"/>
    <w:rsid w:val="00125B6B"/>
    <w:rsid w:val="0012603F"/>
    <w:rsid w:val="001279E6"/>
    <w:rsid w:val="00136C45"/>
    <w:rsid w:val="00137F7A"/>
    <w:rsid w:val="001402B6"/>
    <w:rsid w:val="00155D32"/>
    <w:rsid w:val="001602BF"/>
    <w:rsid w:val="00167F7B"/>
    <w:rsid w:val="00175CB1"/>
    <w:rsid w:val="00176AB6"/>
    <w:rsid w:val="00177BBC"/>
    <w:rsid w:val="00180089"/>
    <w:rsid w:val="001821E9"/>
    <w:rsid w:val="00182C2E"/>
    <w:rsid w:val="0018322A"/>
    <w:rsid w:val="00192371"/>
    <w:rsid w:val="00193DA4"/>
    <w:rsid w:val="001B7387"/>
    <w:rsid w:val="001D1950"/>
    <w:rsid w:val="001E23A0"/>
    <w:rsid w:val="001E5496"/>
    <w:rsid w:val="001E561C"/>
    <w:rsid w:val="001E70E1"/>
    <w:rsid w:val="002142B4"/>
    <w:rsid w:val="00214507"/>
    <w:rsid w:val="002169D7"/>
    <w:rsid w:val="002432AD"/>
    <w:rsid w:val="00244343"/>
    <w:rsid w:val="00244500"/>
    <w:rsid w:val="002475DE"/>
    <w:rsid w:val="00250B0C"/>
    <w:rsid w:val="00254EFD"/>
    <w:rsid w:val="00273D65"/>
    <w:rsid w:val="002744A6"/>
    <w:rsid w:val="002750E8"/>
    <w:rsid w:val="00281847"/>
    <w:rsid w:val="00287CB8"/>
    <w:rsid w:val="002930CF"/>
    <w:rsid w:val="002935E8"/>
    <w:rsid w:val="002C0DC0"/>
    <w:rsid w:val="002C1E74"/>
    <w:rsid w:val="002C4137"/>
    <w:rsid w:val="002C61DA"/>
    <w:rsid w:val="003012D5"/>
    <w:rsid w:val="0031798D"/>
    <w:rsid w:val="00320D00"/>
    <w:rsid w:val="003245D2"/>
    <w:rsid w:val="0033722E"/>
    <w:rsid w:val="00352DFE"/>
    <w:rsid w:val="00360F93"/>
    <w:rsid w:val="0037356F"/>
    <w:rsid w:val="003766E3"/>
    <w:rsid w:val="00381CE0"/>
    <w:rsid w:val="0039470C"/>
    <w:rsid w:val="0039754D"/>
    <w:rsid w:val="003A3D7A"/>
    <w:rsid w:val="003A696A"/>
    <w:rsid w:val="003A73F6"/>
    <w:rsid w:val="003B0066"/>
    <w:rsid w:val="003B07C1"/>
    <w:rsid w:val="003B618A"/>
    <w:rsid w:val="003C1943"/>
    <w:rsid w:val="003D1FE2"/>
    <w:rsid w:val="003E6CC9"/>
    <w:rsid w:val="003F1764"/>
    <w:rsid w:val="003F780A"/>
    <w:rsid w:val="00427A6C"/>
    <w:rsid w:val="0043228B"/>
    <w:rsid w:val="0044456F"/>
    <w:rsid w:val="00467685"/>
    <w:rsid w:val="00472601"/>
    <w:rsid w:val="004778FE"/>
    <w:rsid w:val="00483A20"/>
    <w:rsid w:val="00487C5B"/>
    <w:rsid w:val="004B0D58"/>
    <w:rsid w:val="004B66E9"/>
    <w:rsid w:val="004C01BF"/>
    <w:rsid w:val="004C19AA"/>
    <w:rsid w:val="004C692C"/>
    <w:rsid w:val="004D69F4"/>
    <w:rsid w:val="004F1B27"/>
    <w:rsid w:val="004F7176"/>
    <w:rsid w:val="00503D9E"/>
    <w:rsid w:val="005438A3"/>
    <w:rsid w:val="005439B8"/>
    <w:rsid w:val="005455A2"/>
    <w:rsid w:val="00554E34"/>
    <w:rsid w:val="005623BC"/>
    <w:rsid w:val="005749A4"/>
    <w:rsid w:val="00576CA5"/>
    <w:rsid w:val="00590AE0"/>
    <w:rsid w:val="005B02C8"/>
    <w:rsid w:val="005B1043"/>
    <w:rsid w:val="005B1101"/>
    <w:rsid w:val="005C2906"/>
    <w:rsid w:val="005D0AF7"/>
    <w:rsid w:val="005D46BD"/>
    <w:rsid w:val="005E2487"/>
    <w:rsid w:val="005F7775"/>
    <w:rsid w:val="00624DB6"/>
    <w:rsid w:val="006359E2"/>
    <w:rsid w:val="00635CEF"/>
    <w:rsid w:val="00640A74"/>
    <w:rsid w:val="00650750"/>
    <w:rsid w:val="0065529F"/>
    <w:rsid w:val="006620BE"/>
    <w:rsid w:val="006756D2"/>
    <w:rsid w:val="00680673"/>
    <w:rsid w:val="00686C2E"/>
    <w:rsid w:val="00687182"/>
    <w:rsid w:val="00696793"/>
    <w:rsid w:val="00696C45"/>
    <w:rsid w:val="006971DA"/>
    <w:rsid w:val="006B17BA"/>
    <w:rsid w:val="006B3D91"/>
    <w:rsid w:val="006B4986"/>
    <w:rsid w:val="006B4F2E"/>
    <w:rsid w:val="006B6905"/>
    <w:rsid w:val="006B75EB"/>
    <w:rsid w:val="006B78AF"/>
    <w:rsid w:val="006C1161"/>
    <w:rsid w:val="006E33CD"/>
    <w:rsid w:val="006E5358"/>
    <w:rsid w:val="006E5F54"/>
    <w:rsid w:val="00701159"/>
    <w:rsid w:val="00702956"/>
    <w:rsid w:val="00704957"/>
    <w:rsid w:val="0071459E"/>
    <w:rsid w:val="00715B25"/>
    <w:rsid w:val="00725F22"/>
    <w:rsid w:val="00732E85"/>
    <w:rsid w:val="007331DA"/>
    <w:rsid w:val="00745289"/>
    <w:rsid w:val="007547D6"/>
    <w:rsid w:val="007622FE"/>
    <w:rsid w:val="00763128"/>
    <w:rsid w:val="0079264C"/>
    <w:rsid w:val="00794321"/>
    <w:rsid w:val="007A0AED"/>
    <w:rsid w:val="007B44BB"/>
    <w:rsid w:val="007D60BE"/>
    <w:rsid w:val="007D76DC"/>
    <w:rsid w:val="007E3543"/>
    <w:rsid w:val="007E4B72"/>
    <w:rsid w:val="007E6305"/>
    <w:rsid w:val="007F4D8E"/>
    <w:rsid w:val="007F541B"/>
    <w:rsid w:val="00811DCC"/>
    <w:rsid w:val="0081770A"/>
    <w:rsid w:val="00817AE4"/>
    <w:rsid w:val="008421E0"/>
    <w:rsid w:val="00842D4D"/>
    <w:rsid w:val="0084795A"/>
    <w:rsid w:val="0085349D"/>
    <w:rsid w:val="008579F9"/>
    <w:rsid w:val="00861E15"/>
    <w:rsid w:val="00862848"/>
    <w:rsid w:val="00864B9C"/>
    <w:rsid w:val="00871BD7"/>
    <w:rsid w:val="00874AE0"/>
    <w:rsid w:val="008758FA"/>
    <w:rsid w:val="0088716D"/>
    <w:rsid w:val="008918FB"/>
    <w:rsid w:val="008966BE"/>
    <w:rsid w:val="008B2AA4"/>
    <w:rsid w:val="008C5604"/>
    <w:rsid w:val="008E50E8"/>
    <w:rsid w:val="008E6278"/>
    <w:rsid w:val="008E6388"/>
    <w:rsid w:val="008F5E0B"/>
    <w:rsid w:val="009025F7"/>
    <w:rsid w:val="00911DB3"/>
    <w:rsid w:val="009310D7"/>
    <w:rsid w:val="009406AA"/>
    <w:rsid w:val="00941AF9"/>
    <w:rsid w:val="00946D34"/>
    <w:rsid w:val="00962568"/>
    <w:rsid w:val="00964167"/>
    <w:rsid w:val="00967EAC"/>
    <w:rsid w:val="00972023"/>
    <w:rsid w:val="00982F18"/>
    <w:rsid w:val="00984FFE"/>
    <w:rsid w:val="00986215"/>
    <w:rsid w:val="009A226D"/>
    <w:rsid w:val="009A5C79"/>
    <w:rsid w:val="009B37D7"/>
    <w:rsid w:val="009B5467"/>
    <w:rsid w:val="009C6A81"/>
    <w:rsid w:val="009E4CA0"/>
    <w:rsid w:val="00A0070D"/>
    <w:rsid w:val="00A036E5"/>
    <w:rsid w:val="00A11D2D"/>
    <w:rsid w:val="00A1438A"/>
    <w:rsid w:val="00A23F58"/>
    <w:rsid w:val="00A273C1"/>
    <w:rsid w:val="00A45981"/>
    <w:rsid w:val="00A532B2"/>
    <w:rsid w:val="00A540D1"/>
    <w:rsid w:val="00A718C0"/>
    <w:rsid w:val="00A81930"/>
    <w:rsid w:val="00A854EA"/>
    <w:rsid w:val="00A911CB"/>
    <w:rsid w:val="00AA20F8"/>
    <w:rsid w:val="00AA4530"/>
    <w:rsid w:val="00AA6AFF"/>
    <w:rsid w:val="00AA7463"/>
    <w:rsid w:val="00AB1E01"/>
    <w:rsid w:val="00AC3BB3"/>
    <w:rsid w:val="00AC715E"/>
    <w:rsid w:val="00AD0AF2"/>
    <w:rsid w:val="00AD4901"/>
    <w:rsid w:val="00AD7730"/>
    <w:rsid w:val="00AE562D"/>
    <w:rsid w:val="00AF1A29"/>
    <w:rsid w:val="00AF688D"/>
    <w:rsid w:val="00B0501F"/>
    <w:rsid w:val="00B10747"/>
    <w:rsid w:val="00B14E1E"/>
    <w:rsid w:val="00B15382"/>
    <w:rsid w:val="00B232A8"/>
    <w:rsid w:val="00B25EA3"/>
    <w:rsid w:val="00B26A40"/>
    <w:rsid w:val="00B26F39"/>
    <w:rsid w:val="00B34074"/>
    <w:rsid w:val="00B548FA"/>
    <w:rsid w:val="00B56764"/>
    <w:rsid w:val="00B63019"/>
    <w:rsid w:val="00B71245"/>
    <w:rsid w:val="00B71B81"/>
    <w:rsid w:val="00BA35A2"/>
    <w:rsid w:val="00BC65D3"/>
    <w:rsid w:val="00BD198C"/>
    <w:rsid w:val="00BD65B3"/>
    <w:rsid w:val="00BE385B"/>
    <w:rsid w:val="00C1358D"/>
    <w:rsid w:val="00C22E1F"/>
    <w:rsid w:val="00C32C0D"/>
    <w:rsid w:val="00C346EA"/>
    <w:rsid w:val="00C349AD"/>
    <w:rsid w:val="00C46704"/>
    <w:rsid w:val="00C61264"/>
    <w:rsid w:val="00C75A2F"/>
    <w:rsid w:val="00C76469"/>
    <w:rsid w:val="00C77775"/>
    <w:rsid w:val="00C819BD"/>
    <w:rsid w:val="00C823D6"/>
    <w:rsid w:val="00C9078B"/>
    <w:rsid w:val="00CA3F2E"/>
    <w:rsid w:val="00CB634E"/>
    <w:rsid w:val="00CC61DC"/>
    <w:rsid w:val="00CD1056"/>
    <w:rsid w:val="00CE0CF4"/>
    <w:rsid w:val="00CE221D"/>
    <w:rsid w:val="00CE573D"/>
    <w:rsid w:val="00D01294"/>
    <w:rsid w:val="00D04566"/>
    <w:rsid w:val="00D131D5"/>
    <w:rsid w:val="00D14952"/>
    <w:rsid w:val="00D150D2"/>
    <w:rsid w:val="00D17AD7"/>
    <w:rsid w:val="00D17D79"/>
    <w:rsid w:val="00D2229E"/>
    <w:rsid w:val="00D244AE"/>
    <w:rsid w:val="00D26CDE"/>
    <w:rsid w:val="00D31744"/>
    <w:rsid w:val="00D47C42"/>
    <w:rsid w:val="00D56FBC"/>
    <w:rsid w:val="00D62B6B"/>
    <w:rsid w:val="00D63F75"/>
    <w:rsid w:val="00D74C19"/>
    <w:rsid w:val="00D76E28"/>
    <w:rsid w:val="00D77D76"/>
    <w:rsid w:val="00D94614"/>
    <w:rsid w:val="00D95991"/>
    <w:rsid w:val="00DA4883"/>
    <w:rsid w:val="00DB24E6"/>
    <w:rsid w:val="00DB6F7F"/>
    <w:rsid w:val="00DC1780"/>
    <w:rsid w:val="00DC5EF3"/>
    <w:rsid w:val="00DC68BA"/>
    <w:rsid w:val="00DC7C00"/>
    <w:rsid w:val="00DC7E18"/>
    <w:rsid w:val="00DF1EB8"/>
    <w:rsid w:val="00DF60E2"/>
    <w:rsid w:val="00E406B1"/>
    <w:rsid w:val="00E47219"/>
    <w:rsid w:val="00E518B4"/>
    <w:rsid w:val="00E53149"/>
    <w:rsid w:val="00E5721A"/>
    <w:rsid w:val="00E60800"/>
    <w:rsid w:val="00E70AD5"/>
    <w:rsid w:val="00E74D87"/>
    <w:rsid w:val="00E80E12"/>
    <w:rsid w:val="00E90F96"/>
    <w:rsid w:val="00EA084F"/>
    <w:rsid w:val="00EA0C48"/>
    <w:rsid w:val="00EA3362"/>
    <w:rsid w:val="00EA7F55"/>
    <w:rsid w:val="00EB1FAB"/>
    <w:rsid w:val="00EB3D9C"/>
    <w:rsid w:val="00EC02F0"/>
    <w:rsid w:val="00EC0332"/>
    <w:rsid w:val="00ED4E81"/>
    <w:rsid w:val="00EE20F7"/>
    <w:rsid w:val="00EF1B2B"/>
    <w:rsid w:val="00EF7BFA"/>
    <w:rsid w:val="00F130C8"/>
    <w:rsid w:val="00F157FC"/>
    <w:rsid w:val="00F24C0B"/>
    <w:rsid w:val="00F25E64"/>
    <w:rsid w:val="00F63F2B"/>
    <w:rsid w:val="00F651B8"/>
    <w:rsid w:val="00F667F2"/>
    <w:rsid w:val="00F70BA8"/>
    <w:rsid w:val="00F7542C"/>
    <w:rsid w:val="00F80219"/>
    <w:rsid w:val="00F80A2C"/>
    <w:rsid w:val="00F8773A"/>
    <w:rsid w:val="00F9543F"/>
    <w:rsid w:val="00F95FCF"/>
    <w:rsid w:val="00F963FA"/>
    <w:rsid w:val="00FA54F1"/>
    <w:rsid w:val="00FA60F1"/>
    <w:rsid w:val="00FA700A"/>
    <w:rsid w:val="00FB3B73"/>
    <w:rsid w:val="00FB6096"/>
    <w:rsid w:val="00FC11E4"/>
    <w:rsid w:val="00FC1E5B"/>
    <w:rsid w:val="00FC3F91"/>
    <w:rsid w:val="00FD48FC"/>
    <w:rsid w:val="00FE31BC"/>
    <w:rsid w:val="00FF5302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185D3"/>
  <w15:docId w15:val="{DF757481-AB58-4F9D-B6AE-2901A085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EastAsia" w:hAnsi="Cambria" w:cstheme="minorBidi"/>
        <w:sz w:val="24"/>
        <w:szCs w:val="24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46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507"/>
    <w:pPr>
      <w:ind w:left="720"/>
      <w:contextualSpacing/>
    </w:pPr>
  </w:style>
  <w:style w:type="paragraph" w:styleId="Revision">
    <w:name w:val="Revision"/>
    <w:hidden/>
    <w:uiPriority w:val="99"/>
    <w:semiHidden/>
    <w:rsid w:val="008F5E0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A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AFF"/>
  </w:style>
  <w:style w:type="paragraph" w:styleId="Footer">
    <w:name w:val="footer"/>
    <w:basedOn w:val="Normal"/>
    <w:link w:val="FooterChar"/>
    <w:uiPriority w:val="99"/>
    <w:unhideWhenUsed/>
    <w:rsid w:val="00AA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AFF"/>
  </w:style>
  <w:style w:type="character" w:styleId="CommentReference">
    <w:name w:val="annotation reference"/>
    <w:basedOn w:val="DefaultParagraphFont"/>
    <w:uiPriority w:val="99"/>
    <w:semiHidden/>
    <w:unhideWhenUsed/>
    <w:rsid w:val="00D317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7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7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7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7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0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7A4F90-D800-4703-99C4-D914E0961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1115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Xiaoning Lu</dc:creator>
  <cp:keywords/>
  <dc:description/>
  <cp:lastModifiedBy>Xiaoning Lu</cp:lastModifiedBy>
  <cp:revision>12</cp:revision>
  <cp:lastPrinted>2022-07-07T21:39:00Z</cp:lastPrinted>
  <dcterms:created xsi:type="dcterms:W3CDTF">2022-07-05T10:09:00Z</dcterms:created>
  <dcterms:modified xsi:type="dcterms:W3CDTF">2022-09-20T20:05:00Z</dcterms:modified>
</cp:coreProperties>
</file>